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360"/>
        <w:jc w:val="both"/>
        <w:rPr>
          <w:rFonts w:ascii="Verdana" w:cs="Arial" w:hAnsi="Verdana"/>
          <w:b/>
          <w:sz w:val="24"/>
          <w:szCs w:val="24"/>
        </w:rPr>
      </w:pPr>
      <w:r>
        <w:rPr>
          <w:rFonts w:ascii="Verdana" w:cs="Arial" w:hAnsi="Verdana"/>
          <w:b/>
          <w:sz w:val="24"/>
          <w:szCs w:val="24"/>
        </w:rPr>
        <w:t>C.C. DIPUTADOS INTEGRANTES DE LA MESA DIRECTIVA</w:t>
      </w:r>
    </w:p>
    <w:p>
      <w:pPr>
        <w:pStyle w:val="style0"/>
        <w:spacing w:lineRule="auto" w:line="360"/>
        <w:jc w:val="both"/>
        <w:rPr>
          <w:rFonts w:ascii="Verdana" w:cs="Arial" w:hAnsi="Verdana"/>
          <w:b/>
          <w:sz w:val="24"/>
          <w:szCs w:val="24"/>
        </w:rPr>
      </w:pPr>
      <w:r>
        <w:rPr>
          <w:rFonts w:ascii="Verdana" w:cs="Arial" w:hAnsi="Verdana"/>
          <w:b/>
          <w:sz w:val="24"/>
          <w:szCs w:val="24"/>
        </w:rPr>
        <w:t xml:space="preserve">DEL HONORABLE CONGRESO DEL ESTADO LIBRE </w:t>
      </w:r>
    </w:p>
    <w:p>
      <w:pPr>
        <w:pStyle w:val="style0"/>
        <w:spacing w:lineRule="auto" w:line="360"/>
        <w:jc w:val="both"/>
        <w:rPr>
          <w:rFonts w:ascii="Verdana" w:cs="Arial" w:hAnsi="Verdana"/>
          <w:b/>
          <w:sz w:val="24"/>
          <w:szCs w:val="24"/>
        </w:rPr>
      </w:pPr>
      <w:r>
        <w:rPr>
          <w:rFonts w:ascii="Verdana" w:cs="Arial" w:hAnsi="Verdana"/>
          <w:b/>
          <w:sz w:val="24"/>
          <w:szCs w:val="24"/>
        </w:rPr>
        <w:t>Y SOBERANO DE PUEBLA.</w:t>
      </w:r>
    </w:p>
    <w:p>
      <w:pPr>
        <w:pStyle w:val="style0"/>
        <w:spacing w:lineRule="auto" w:line="360"/>
        <w:jc w:val="both"/>
        <w:rPr>
          <w:rFonts w:ascii="Verdana" w:cs="Arial" w:hAnsi="Verdana"/>
          <w:b/>
          <w:sz w:val="24"/>
          <w:szCs w:val="24"/>
        </w:rPr>
      </w:pPr>
      <w:r>
        <w:rPr>
          <w:rFonts w:ascii="Verdana" w:cs="Arial" w:hAnsi="Verdana"/>
          <w:b/>
          <w:sz w:val="24"/>
          <w:szCs w:val="24"/>
        </w:rPr>
        <w:t>P R E S E N T E</w:t>
      </w:r>
      <w:r>
        <w:rPr>
          <w:rFonts w:ascii="Verdana" w:cs="Arial" w:hAnsi="Verdana"/>
          <w:b/>
          <w:sz w:val="24"/>
          <w:szCs w:val="24"/>
        </w:rPr>
        <w:t xml:space="preserve"> S</w:t>
      </w:r>
    </w:p>
    <w:p>
      <w:pPr>
        <w:pStyle w:val="style0"/>
        <w:spacing w:lineRule="auto" w:line="360"/>
        <w:jc w:val="both"/>
        <w:rPr>
          <w:rFonts w:ascii="Verdana" w:cs="Arial" w:hAnsi="Verdana"/>
          <w:b/>
          <w:sz w:val="24"/>
          <w:szCs w:val="24"/>
        </w:rPr>
      </w:pPr>
    </w:p>
    <w:p>
      <w:pPr>
        <w:pStyle w:val="style0"/>
        <w:spacing w:lineRule="auto" w:line="360"/>
        <w:jc w:val="both"/>
        <w:rPr>
          <w:rFonts w:ascii="Verdana" w:cs="Arial" w:hAnsi="Verdana"/>
          <w:sz w:val="24"/>
          <w:szCs w:val="24"/>
        </w:rPr>
      </w:pPr>
      <w:r>
        <w:rPr>
          <w:rFonts w:ascii="Verdana" w:cs="Arial" w:hAnsi="Verdana"/>
          <w:sz w:val="24"/>
          <w:szCs w:val="24"/>
        </w:rPr>
        <w:t xml:space="preserve">Quienes suscriben La </w:t>
      </w:r>
      <w:r>
        <w:rPr>
          <w:rFonts w:ascii="Verdana" w:cs="Arial" w:hAnsi="Verdana"/>
          <w:sz w:val="24"/>
          <w:szCs w:val="24"/>
        </w:rPr>
        <w:t>Coalición Juntos Haremos Historia PT, PES</w:t>
      </w:r>
      <w:r>
        <w:rPr>
          <w:rFonts w:ascii="Verdana" w:cs="Arial" w:hAnsi="Verdana"/>
          <w:sz w:val="24"/>
          <w:szCs w:val="24"/>
        </w:rPr>
        <w:t xml:space="preserve"> y M</w:t>
      </w:r>
      <w:r>
        <w:rPr>
          <w:rFonts w:ascii="Verdana" w:cs="Arial" w:hAnsi="Verdana"/>
          <w:sz w:val="24"/>
          <w:szCs w:val="24"/>
        </w:rPr>
        <w:t>ORENA</w:t>
      </w:r>
      <w:r>
        <w:rPr>
          <w:rFonts w:ascii="Verdana" w:cs="Arial" w:hAnsi="Verdana"/>
          <w:sz w:val="24"/>
          <w:szCs w:val="24"/>
        </w:rPr>
        <w:t xml:space="preserve">, </w:t>
      </w:r>
      <w:r>
        <w:rPr>
          <w:rFonts w:ascii="Verdana" w:cs="Arial" w:hAnsi="Verdana"/>
          <w:sz w:val="24"/>
          <w:szCs w:val="24"/>
        </w:rPr>
        <w:t xml:space="preserve">por conducto del </w:t>
      </w:r>
      <w:r>
        <w:rPr>
          <w:rFonts w:ascii="Verdana" w:cs="Arial" w:hAnsi="Verdana"/>
          <w:sz w:val="24"/>
          <w:szCs w:val="24"/>
        </w:rPr>
        <w:t xml:space="preserve"> Diputado </w:t>
      </w:r>
      <w:r>
        <w:rPr>
          <w:rFonts w:ascii="Verdana" w:cs="Arial" w:hAnsi="Verdana"/>
          <w:sz w:val="24"/>
          <w:szCs w:val="24"/>
        </w:rPr>
        <w:t>Raymundo Atanacio Luna</w:t>
      </w:r>
      <w:r>
        <w:rPr>
          <w:rFonts w:ascii="Verdana" w:cs="Arial" w:hAnsi="Verdana"/>
          <w:sz w:val="24"/>
          <w:szCs w:val="24"/>
        </w:rPr>
        <w:t>, con fundamento en lo dispuesto por los artículos 57 fracción I, 63 fracción II y 64 de la Constitución Política del Estado Libre y Soberano de Puebla; 44 Fracción II 134, 135 y 144 fracción II de la Ley Orgánica del Poder Legislativo del Estado Libre y Soberano de Puebla y demás relativos y aplicables, me permito someter a consideración de este Cuerpo Colegiado la siguiente</w:t>
      </w:r>
      <w:r>
        <w:rPr>
          <w:rFonts w:ascii="Verdana" w:cs="Arial" w:hAnsi="Verdana"/>
          <w:sz w:val="24"/>
          <w:szCs w:val="24"/>
        </w:rPr>
        <w:t xml:space="preserve"> </w:t>
      </w:r>
      <w:r>
        <w:rPr>
          <w:rFonts w:ascii="Verdana" w:cs="Arial" w:hAnsi="Verdana"/>
          <w:b/>
          <w:sz w:val="24"/>
          <w:szCs w:val="24"/>
        </w:rPr>
        <w:t>INICIATIVA DE DECRETO POR LA QUE SE SUPRIME EL ORGANISMO P</w:t>
      </w:r>
      <w:r>
        <w:rPr>
          <w:rFonts w:ascii="Verdana" w:cs="Arial" w:hAnsi="Verdana"/>
          <w:vanish/>
          <w:sz w:val="24"/>
          <w:szCs w:val="24"/>
        </w:rPr>
        <w:cr/>
      </w:r>
      <w:r>
        <w:rPr>
          <w:rFonts w:ascii="Verdana" w:cs="Arial" w:hAnsi="Verdana"/>
          <w:vanish/>
          <w:sz w:val="24"/>
          <w:szCs w:val="24"/>
        </w:rPr>
        <w:t>iudad Modelonte Decreto, serán iete n de dominio p del Estado de Puebla as</w:t>
      </w:r>
      <w:r>
        <w:rPr>
          <w:rFonts w:ascii="Verdana" w:cs="Arial" w:hAnsi="Verdana"/>
          <w:b/>
          <w:sz w:val="24"/>
          <w:szCs w:val="24"/>
        </w:rPr>
        <w:t>ÚBLICO DESCENTRALIZADO DENOMINADO “CIUDAD MODELO”</w:t>
      </w:r>
      <w:r>
        <w:rPr>
          <w:rFonts w:ascii="Verdana" w:cs="Arial" w:hAnsi="Verdana"/>
          <w:sz w:val="24"/>
          <w:szCs w:val="24"/>
        </w:rPr>
        <w:t>, de conformidad con los siguientes:</w:t>
      </w:r>
    </w:p>
    <w:p>
      <w:pPr>
        <w:pStyle w:val="style0"/>
        <w:spacing w:lineRule="auto" w:line="360"/>
        <w:jc w:val="both"/>
        <w:rPr>
          <w:rFonts w:ascii="Verdana" w:cs="Arial" w:hAnsi="Verdana"/>
          <w:sz w:val="24"/>
          <w:szCs w:val="24"/>
        </w:rPr>
      </w:pPr>
    </w:p>
    <w:p>
      <w:pPr>
        <w:pStyle w:val="style0"/>
        <w:spacing w:lineRule="auto" w:line="360"/>
        <w:jc w:val="center"/>
        <w:rPr>
          <w:rStyle w:val="style87"/>
          <w:rFonts w:ascii="Verdana" w:cs="Arial" w:hAnsi="Verdana"/>
          <w:bCs w:val="false"/>
          <w:sz w:val="24"/>
          <w:szCs w:val="24"/>
          <w:lang w:val="it-IT"/>
        </w:rPr>
      </w:pPr>
      <w:r>
        <w:rPr>
          <w:rFonts w:ascii="Verdana" w:cs="Arial" w:hAnsi="Verdana"/>
          <w:b/>
          <w:sz w:val="24"/>
          <w:szCs w:val="24"/>
          <w:lang w:val="it-IT"/>
        </w:rPr>
        <w:t>C O N S I D E R A N D O S</w:t>
      </w:r>
    </w:p>
    <w:p>
      <w:pPr>
        <w:pStyle w:val="style0"/>
        <w:spacing w:lineRule="auto" w:line="360"/>
        <w:jc w:val="both"/>
        <w:rPr>
          <w:rFonts w:ascii="Verdana" w:eastAsia="Times New Roman" w:hAnsi="Verdana"/>
          <w:color w:val="4d4d4d"/>
          <w:sz w:val="24"/>
          <w:szCs w:val="24"/>
          <w:shd w:val="clear" w:color="auto" w:fill="ffffff"/>
        </w:rPr>
      </w:pPr>
    </w:p>
    <w:p>
      <w:pPr>
        <w:pStyle w:val="style0"/>
        <w:spacing w:lineRule="auto" w:line="360"/>
        <w:jc w:val="both"/>
        <w:rPr>
          <w:rFonts w:ascii="Verdana" w:eastAsia="Times New Roman" w:hAnsi="Verdana"/>
          <w:color w:val="262626"/>
          <w:sz w:val="23"/>
          <w:szCs w:val="23"/>
          <w:shd w:val="clear" w:color="auto" w:fill="ffffff"/>
        </w:rPr>
      </w:pPr>
      <w:r>
        <w:rPr>
          <w:rFonts w:ascii="Verdana" w:eastAsia="Times New Roman" w:hAnsi="Verdana"/>
          <w:color w:val="4d4d4d"/>
          <w:sz w:val="24"/>
          <w:szCs w:val="24"/>
          <w:shd w:val="clear" w:color="auto" w:fill="ffffff"/>
        </w:rPr>
        <w:t xml:space="preserve">Que </w:t>
      </w:r>
      <w:r>
        <w:rPr>
          <w:rFonts w:ascii="Verdana" w:eastAsia="Times New Roman" w:hAnsi="Verdana"/>
          <w:color w:val="262626"/>
          <w:sz w:val="23"/>
          <w:szCs w:val="23"/>
          <w:shd w:val="clear" w:color="auto" w:fill="ffffff"/>
        </w:rPr>
        <w:t>e</w:t>
      </w:r>
      <w:r>
        <w:rPr>
          <w:rFonts w:ascii="Verdana" w:eastAsia="Times New Roman" w:hAnsi="Verdana"/>
          <w:color w:val="262626"/>
          <w:sz w:val="23"/>
          <w:szCs w:val="23"/>
          <w:shd w:val="clear" w:color="auto" w:fill="ffffff"/>
        </w:rPr>
        <w:t>l 22 de enero el entonces titular del Poder Ejecutivo del Estado</w:t>
      </w:r>
      <w:r>
        <w:rPr>
          <w:rFonts w:ascii="Verdana" w:eastAsia="Times New Roman" w:hAnsi="Verdana"/>
          <w:color w:val="262626"/>
          <w:sz w:val="23"/>
          <w:szCs w:val="23"/>
          <w:shd w:val="clear" w:color="auto" w:fill="ffffff"/>
        </w:rPr>
        <w:t xml:space="preserve">, envió al Congreso del estado la propuesta de decreto para la creación del Organismo Público Descentralizado “Ciudad Modelo”, mismo que fue aprobado </w:t>
      </w:r>
      <w:r>
        <w:rPr>
          <w:rFonts w:ascii="Verdana" w:eastAsia="Times New Roman" w:hAnsi="Verdana"/>
          <w:color w:val="262626"/>
          <w:sz w:val="23"/>
          <w:szCs w:val="23"/>
          <w:shd w:val="clear" w:color="auto" w:fill="ffffff"/>
        </w:rPr>
        <w:t xml:space="preserve"> y publicado </w:t>
      </w:r>
      <w:r>
        <w:rPr>
          <w:rFonts w:ascii="Verdana" w:eastAsia="Times New Roman" w:hAnsi="Verdana"/>
          <w:color w:val="262626"/>
          <w:sz w:val="23"/>
          <w:szCs w:val="23"/>
          <w:shd w:val="clear" w:color="auto" w:fill="ffffff"/>
        </w:rPr>
        <w:t xml:space="preserve">cinco días después. </w:t>
      </w:r>
    </w:p>
    <w:p>
      <w:pPr>
        <w:pStyle w:val="style0"/>
        <w:spacing w:lineRule="auto" w:line="360"/>
        <w:jc w:val="both"/>
        <w:rPr>
          <w:rFonts w:ascii="Verdana" w:eastAsia="Times New Roman" w:hAnsi="Verdana"/>
          <w:color w:val="262626"/>
          <w:sz w:val="23"/>
          <w:szCs w:val="23"/>
          <w:shd w:val="clear" w:color="auto" w:fill="ffffff"/>
        </w:rPr>
      </w:pPr>
    </w:p>
    <w:p>
      <w:pPr>
        <w:pStyle w:val="style0"/>
        <w:spacing w:lineRule="auto" w:line="360"/>
        <w:jc w:val="both"/>
        <w:rPr>
          <w:rFonts w:ascii="Verdana" w:eastAsia="Times New Roman" w:hAnsi="Verdana"/>
          <w:color w:val="262626"/>
          <w:sz w:val="23"/>
          <w:szCs w:val="23"/>
          <w:shd w:val="clear" w:color="auto" w:fill="ffffff"/>
        </w:rPr>
      </w:pPr>
      <w:r>
        <w:rPr>
          <w:rFonts w:ascii="Verdana" w:eastAsia="Times New Roman" w:hAnsi="Verdana"/>
          <w:color w:val="262626"/>
          <w:sz w:val="23"/>
          <w:szCs w:val="23"/>
          <w:shd w:val="clear" w:color="auto" w:fill="ffffff"/>
        </w:rPr>
        <w:t>Que la prestación de los servicios públicos es un golpe para la autoridad y autonomía de los 5 municipios en cuanto a la Ciudad Modelo, porque ésta queda en manos del gobierno del Estado a través del OPD, contrario a lo que enuncia el artículo 104 de la Constitución del Estado.</w:t>
      </w:r>
    </w:p>
    <w:p>
      <w:pPr>
        <w:pStyle w:val="style0"/>
        <w:spacing w:lineRule="auto" w:line="360"/>
        <w:jc w:val="both"/>
        <w:rPr>
          <w:rFonts w:ascii="Verdana" w:eastAsia="Times New Roman" w:hAnsi="Verdana"/>
          <w:color w:val="262626"/>
          <w:sz w:val="23"/>
          <w:szCs w:val="23"/>
          <w:shd w:val="clear" w:color="auto" w:fill="ffffff"/>
        </w:rPr>
      </w:pPr>
    </w:p>
    <w:p>
      <w:pPr>
        <w:pStyle w:val="style94"/>
        <w:shd w:val="clear" w:color="auto" w:fill="ffffff"/>
        <w:spacing w:before="0" w:beforeAutospacing="false" w:after="345" w:afterAutospacing="false" w:lineRule="auto" w:line="360"/>
        <w:jc w:val="both"/>
        <w:rPr>
          <w:rFonts w:ascii="Verdana" w:hAnsi="Verdana"/>
          <w:color w:val="262626"/>
          <w:sz w:val="23"/>
          <w:szCs w:val="23"/>
        </w:rPr>
      </w:pPr>
      <w:r>
        <w:rPr>
          <w:rFonts w:ascii="Verdana" w:eastAsia="Times New Roman" w:hAnsi="Verdana"/>
        </w:rPr>
        <w:t xml:space="preserve">Que el </w:t>
      </w:r>
      <w:r>
        <w:rPr>
          <w:rFonts w:ascii="Verdana" w:hAnsi="Verdana"/>
          <w:color w:val="262626"/>
          <w:sz w:val="23"/>
          <w:szCs w:val="23"/>
        </w:rPr>
        <w:t xml:space="preserve">Artículo 115 de la Constitución Política del Estado Libre y Soberano de Puebla reza que…“La competencia que esta Constitución otorga al </w:t>
      </w:r>
      <w:r>
        <w:rPr>
          <w:rFonts w:ascii="Verdana" w:hAnsi="Verdana"/>
          <w:color w:val="262626"/>
          <w:sz w:val="23"/>
          <w:szCs w:val="23"/>
        </w:rPr>
        <w:t>gobierno municipal se ejercerá por el Ayuntamiento de manera exclusiva y no habrá autoridad intermedia alguna entre éste y el gobierno del Estado….”</w:t>
      </w:r>
    </w:p>
    <w:p>
      <w:pPr>
        <w:pStyle w:val="style0"/>
        <w:spacing w:lineRule="auto" w:line="360"/>
        <w:jc w:val="both"/>
        <w:rPr>
          <w:rFonts w:ascii="Verdana" w:eastAsia="Times New Roman" w:hAnsi="Verdana"/>
          <w:color w:val="262626"/>
          <w:sz w:val="23"/>
          <w:szCs w:val="23"/>
          <w:shd w:val="clear" w:color="auto" w:fill="ffffff"/>
        </w:rPr>
      </w:pPr>
      <w:r>
        <w:rPr>
          <w:rFonts w:ascii="Verdana" w:hAnsi="Verdana"/>
          <w:color w:val="262626"/>
          <w:sz w:val="23"/>
          <w:szCs w:val="23"/>
        </w:rPr>
        <w:t xml:space="preserve">Que el Organismo Público Descentralizado Ciudad Modelo </w:t>
      </w:r>
      <w:r>
        <w:rPr>
          <w:rFonts w:ascii="Verdana" w:eastAsia="Times New Roman" w:hAnsi="Verdana"/>
          <w:color w:val="262626"/>
          <w:sz w:val="23"/>
          <w:szCs w:val="23"/>
          <w:shd w:val="clear" w:color="auto" w:fill="ffffff"/>
        </w:rPr>
        <w:t>realizará funciones que corresponden a la figura jurídica del ayuntamiento.</w:t>
      </w:r>
    </w:p>
    <w:p>
      <w:pPr>
        <w:pStyle w:val="style0"/>
        <w:spacing w:lineRule="auto" w:line="360"/>
        <w:jc w:val="both"/>
        <w:rPr>
          <w:rFonts w:ascii="Verdana" w:eastAsia="Times New Roman" w:hAnsi="Verdana"/>
          <w:color w:val="262626"/>
          <w:sz w:val="23"/>
          <w:szCs w:val="23"/>
          <w:shd w:val="clear" w:color="auto" w:fill="ffffff"/>
        </w:rPr>
      </w:pPr>
    </w:p>
    <w:p>
      <w:pPr>
        <w:pStyle w:val="style0"/>
        <w:spacing w:lineRule="auto" w:line="360"/>
        <w:jc w:val="both"/>
        <w:rPr>
          <w:rFonts w:ascii="Verdana" w:eastAsia="Times New Roman" w:hAnsi="Verdana"/>
          <w:color w:val="262626"/>
          <w:sz w:val="23"/>
          <w:szCs w:val="23"/>
          <w:shd w:val="clear" w:color="auto" w:fill="ffffff"/>
        </w:rPr>
      </w:pPr>
      <w:r>
        <w:rPr>
          <w:rFonts w:ascii="Verdana" w:eastAsia="Times New Roman" w:hAnsi="Verdana"/>
          <w:color w:val="262626"/>
          <w:sz w:val="23"/>
          <w:szCs w:val="23"/>
          <w:shd w:val="clear" w:color="auto" w:fill="ffffff"/>
        </w:rPr>
        <w:t xml:space="preserve">Que la creación del </w:t>
      </w:r>
      <w:r>
        <w:rPr>
          <w:rFonts w:ascii="Verdana" w:hAnsi="Verdana"/>
          <w:color w:val="262626"/>
          <w:sz w:val="23"/>
          <w:szCs w:val="23"/>
        </w:rPr>
        <w:t xml:space="preserve">Organismo Público Descentralizado Ciudad Modelo es </w:t>
      </w:r>
      <w:r>
        <w:rPr>
          <w:rFonts w:ascii="Verdana" w:eastAsia="Times New Roman" w:hAnsi="Verdana"/>
          <w:color w:val="262626"/>
          <w:sz w:val="23"/>
          <w:szCs w:val="23"/>
          <w:shd w:val="clear" w:color="auto" w:fill="ffffff"/>
        </w:rPr>
        <w:t xml:space="preserve">una práctica autoritaria de un poder que se impuso como absoluto y borra de facto la soberanía de </w:t>
      </w:r>
      <w:r>
        <w:rPr>
          <w:rFonts w:ascii="Verdana" w:cs="Arial" w:hAnsi="Verdana"/>
          <w:sz w:val="24"/>
          <w:szCs w:val="24"/>
        </w:rPr>
        <w:t xml:space="preserve">los municipios </w:t>
      </w:r>
      <w:r>
        <w:rPr>
          <w:rFonts w:ascii="Verdana" w:eastAsia="Times New Roman" w:hAnsi="Verdana"/>
          <w:sz w:val="24"/>
          <w:szCs w:val="24"/>
        </w:rPr>
        <w:t>de San José Chiapa, Nopalucan, Soltepec, Rafael Lara Grajales y Mazapiltepec</w:t>
      </w:r>
      <w:r>
        <w:rPr>
          <w:rFonts w:ascii="Verdana" w:eastAsia="Times New Roman" w:hAnsi="Verdana"/>
          <w:color w:val="262626"/>
          <w:sz w:val="23"/>
          <w:szCs w:val="23"/>
          <w:shd w:val="clear" w:color="auto" w:fill="ffffff"/>
        </w:rPr>
        <w:t>, al quitarles el control de gestión y servicios municipales y el manejo de recursos de los mismos</w:t>
      </w:r>
      <w:r>
        <w:rPr>
          <w:rFonts w:ascii="Verdana" w:eastAsia="Times New Roman" w:hAnsi="Verdana"/>
          <w:color w:val="262626"/>
          <w:sz w:val="23"/>
          <w:szCs w:val="23"/>
          <w:shd w:val="clear" w:color="auto" w:fill="ffffff"/>
        </w:rPr>
        <w:t>.</w:t>
      </w:r>
    </w:p>
    <w:p>
      <w:pPr>
        <w:pStyle w:val="style0"/>
        <w:spacing w:lineRule="auto" w:line="360"/>
        <w:jc w:val="both"/>
        <w:rPr>
          <w:rFonts w:ascii="Verdana" w:eastAsia="Times New Roman" w:hAnsi="Verdana"/>
          <w:sz w:val="24"/>
          <w:szCs w:val="24"/>
        </w:rPr>
      </w:pPr>
    </w:p>
    <w:p>
      <w:pPr>
        <w:pStyle w:val="style0"/>
        <w:spacing w:lineRule="auto" w:line="360"/>
        <w:jc w:val="both"/>
        <w:rPr>
          <w:rFonts w:ascii="Verdana" w:cs="Arial" w:hAnsi="Verdana"/>
          <w:sz w:val="24"/>
          <w:szCs w:val="24"/>
        </w:rPr>
      </w:pPr>
      <w:r>
        <w:rPr>
          <w:rFonts w:ascii="Verdana" w:cs="Arial" w:hAnsi="Verdana"/>
          <w:sz w:val="24"/>
          <w:szCs w:val="24"/>
        </w:rPr>
        <w:t>Es por ello que, atendiendo a lo antes expuesto y fundado, me permito someter a su consideración la siguiente iniciativa de</w:t>
      </w:r>
      <w:r>
        <w:rPr>
          <w:rFonts w:ascii="Verdana" w:cs="Arial" w:hAnsi="Verdana"/>
          <w:sz w:val="24"/>
          <w:szCs w:val="24"/>
        </w:rPr>
        <w:t>:</w:t>
      </w:r>
    </w:p>
    <w:p>
      <w:pPr>
        <w:pStyle w:val="style0"/>
        <w:spacing w:lineRule="auto" w:line="360"/>
        <w:jc w:val="center"/>
        <w:rPr>
          <w:rFonts w:ascii="Verdana" w:cs="Arial" w:hAnsi="Verdana"/>
          <w:b/>
          <w:sz w:val="24"/>
          <w:szCs w:val="24"/>
        </w:rPr>
      </w:pPr>
    </w:p>
    <w:p>
      <w:pPr>
        <w:pStyle w:val="style0"/>
        <w:spacing w:lineRule="auto" w:line="360"/>
        <w:jc w:val="center"/>
        <w:rPr>
          <w:rFonts w:ascii="Verdana" w:eastAsia="Times New Roman" w:hAnsi="Verdana"/>
          <w:sz w:val="24"/>
          <w:szCs w:val="24"/>
        </w:rPr>
      </w:pPr>
      <w:r>
        <w:rPr>
          <w:rFonts w:ascii="Verdana" w:cs="Arial" w:hAnsi="Verdana"/>
          <w:b/>
          <w:sz w:val="24"/>
          <w:szCs w:val="24"/>
        </w:rPr>
        <w:t>D</w:t>
      </w:r>
      <w:r>
        <w:rPr>
          <w:rFonts w:ascii="Verdana" w:cs="Arial" w:hAnsi="Verdana"/>
          <w:b/>
          <w:sz w:val="24"/>
          <w:szCs w:val="24"/>
        </w:rPr>
        <w:t xml:space="preserve">   </w:t>
      </w:r>
      <w:r>
        <w:rPr>
          <w:rFonts w:ascii="Verdana" w:cs="Arial" w:hAnsi="Verdana"/>
          <w:b/>
          <w:sz w:val="24"/>
          <w:szCs w:val="24"/>
        </w:rPr>
        <w:t>E</w:t>
      </w:r>
      <w:r>
        <w:rPr>
          <w:rFonts w:ascii="Verdana" w:cs="Arial" w:hAnsi="Verdana"/>
          <w:b/>
          <w:sz w:val="24"/>
          <w:szCs w:val="24"/>
        </w:rPr>
        <w:t xml:space="preserve">   </w:t>
      </w:r>
      <w:r>
        <w:rPr>
          <w:rFonts w:ascii="Verdana" w:cs="Arial" w:hAnsi="Verdana"/>
          <w:b/>
          <w:sz w:val="24"/>
          <w:szCs w:val="24"/>
        </w:rPr>
        <w:t>C</w:t>
      </w:r>
      <w:r>
        <w:rPr>
          <w:rFonts w:ascii="Verdana" w:cs="Arial" w:hAnsi="Verdana"/>
          <w:b/>
          <w:sz w:val="24"/>
          <w:szCs w:val="24"/>
        </w:rPr>
        <w:t xml:space="preserve">   </w:t>
      </w:r>
      <w:r>
        <w:rPr>
          <w:rFonts w:ascii="Verdana" w:cs="Arial" w:hAnsi="Verdana"/>
          <w:b/>
          <w:sz w:val="24"/>
          <w:szCs w:val="24"/>
        </w:rPr>
        <w:t>R</w:t>
      </w:r>
      <w:r>
        <w:rPr>
          <w:rFonts w:ascii="Verdana" w:cs="Arial" w:hAnsi="Verdana"/>
          <w:b/>
          <w:sz w:val="24"/>
          <w:szCs w:val="24"/>
        </w:rPr>
        <w:t xml:space="preserve">   </w:t>
      </w:r>
      <w:r>
        <w:rPr>
          <w:rFonts w:ascii="Verdana" w:cs="Arial" w:hAnsi="Verdana"/>
          <w:b/>
          <w:sz w:val="24"/>
          <w:szCs w:val="24"/>
        </w:rPr>
        <w:t>E</w:t>
      </w:r>
      <w:r>
        <w:rPr>
          <w:rFonts w:ascii="Verdana" w:cs="Arial" w:hAnsi="Verdana"/>
          <w:b/>
          <w:sz w:val="24"/>
          <w:szCs w:val="24"/>
        </w:rPr>
        <w:t xml:space="preserve">   </w:t>
      </w:r>
      <w:r>
        <w:rPr>
          <w:rFonts w:ascii="Verdana" w:cs="Arial" w:hAnsi="Verdana"/>
          <w:b/>
          <w:sz w:val="24"/>
          <w:szCs w:val="24"/>
        </w:rPr>
        <w:t>T</w:t>
      </w:r>
      <w:r>
        <w:rPr>
          <w:rFonts w:ascii="Verdana" w:cs="Arial" w:hAnsi="Verdana"/>
          <w:b/>
          <w:sz w:val="24"/>
          <w:szCs w:val="24"/>
        </w:rPr>
        <w:t xml:space="preserve">   </w:t>
      </w:r>
      <w:r>
        <w:rPr>
          <w:rFonts w:ascii="Verdana" w:cs="Arial" w:hAnsi="Verdana"/>
          <w:b/>
          <w:sz w:val="24"/>
          <w:szCs w:val="24"/>
        </w:rPr>
        <w:t>O</w:t>
      </w:r>
    </w:p>
    <w:p>
      <w:pPr>
        <w:pStyle w:val="style0"/>
        <w:spacing w:lineRule="auto" w:line="360"/>
        <w:rPr>
          <w:rFonts w:ascii="Verdana" w:eastAsia="Times New Roman" w:hAnsi="Verdana"/>
          <w:sz w:val="24"/>
          <w:szCs w:val="24"/>
        </w:rPr>
      </w:pPr>
    </w:p>
    <w:p>
      <w:pPr>
        <w:pStyle w:val="style0"/>
        <w:spacing w:lineRule="auto" w:line="360"/>
        <w:jc w:val="both"/>
        <w:rPr>
          <w:rFonts w:ascii="Verdana" w:eastAsia="Times New Roman" w:hAnsi="Verdana"/>
          <w:sz w:val="24"/>
          <w:szCs w:val="24"/>
        </w:rPr>
      </w:pPr>
      <w:r>
        <w:rPr>
          <w:rFonts w:ascii="Verdana" w:eastAsia="Times New Roman" w:hAnsi="Verdana"/>
          <w:b/>
          <w:sz w:val="24"/>
          <w:szCs w:val="24"/>
        </w:rPr>
        <w:t>ARTÍCULO ÚNICO.-</w:t>
      </w:r>
      <w:r>
        <w:rPr>
          <w:rFonts w:ascii="Verdana" w:eastAsia="Times New Roman" w:hAnsi="Verdana"/>
          <w:sz w:val="24"/>
          <w:szCs w:val="24"/>
        </w:rPr>
        <w:t xml:space="preserve"> Se suprime el Organismo Público Descentralizado denominado “Ciudad Modelo”, creado mediante Decreto del Honorable Congreso del Estado</w:t>
      </w:r>
      <w:r>
        <w:rPr>
          <w:rFonts w:ascii="Verdana" w:eastAsia="Times New Roman" w:hAnsi="Verdana"/>
          <w:sz w:val="24"/>
          <w:szCs w:val="24"/>
        </w:rPr>
        <w:t xml:space="preserve"> de Puebla</w:t>
      </w:r>
      <w:r>
        <w:rPr>
          <w:rFonts w:ascii="Verdana" w:eastAsia="Times New Roman" w:hAnsi="Verdana"/>
          <w:sz w:val="24"/>
          <w:szCs w:val="24"/>
        </w:rPr>
        <w:t>, publicado en el Periódico Oficial del Estado, con fecha veintisiete de enero de dos mil diecisiete, correspondiendo a la Secretaría General de Gobierno, la atención de los asuntos competencia de dicho Organismo.</w:t>
      </w:r>
    </w:p>
    <w:p>
      <w:pPr>
        <w:pStyle w:val="style0"/>
        <w:spacing w:lineRule="auto" w:line="360"/>
        <w:jc w:val="center"/>
        <w:rPr>
          <w:rFonts w:ascii="Verdana" w:cs="Arial" w:hAnsi="Verdana"/>
          <w:b/>
          <w:sz w:val="24"/>
          <w:szCs w:val="24"/>
        </w:rPr>
      </w:pPr>
    </w:p>
    <w:p>
      <w:pPr>
        <w:pStyle w:val="style0"/>
        <w:spacing w:lineRule="auto" w:line="360"/>
        <w:jc w:val="center"/>
        <w:rPr>
          <w:rFonts w:ascii="Verdana" w:cs="Arial" w:hAnsi="Verdana"/>
          <w:b/>
          <w:sz w:val="24"/>
          <w:szCs w:val="24"/>
          <w:lang w:val="en-US"/>
        </w:rPr>
      </w:pPr>
      <w:r>
        <w:rPr>
          <w:rFonts w:ascii="Verdana" w:cs="Arial" w:hAnsi="Verdana"/>
          <w:b/>
          <w:sz w:val="24"/>
          <w:szCs w:val="24"/>
          <w:lang w:val="en-US"/>
        </w:rPr>
        <w:t>A</w:t>
      </w:r>
      <w:r>
        <w:rPr>
          <w:rFonts w:ascii="Verdana" w:cs="Arial" w:hAnsi="Verdana"/>
          <w:b/>
          <w:sz w:val="24"/>
          <w:szCs w:val="24"/>
          <w:lang w:val="en-US"/>
        </w:rPr>
        <w:t xml:space="preserve"> </w:t>
      </w:r>
      <w:r>
        <w:rPr>
          <w:rFonts w:ascii="Verdana" w:cs="Arial" w:hAnsi="Verdana"/>
          <w:b/>
          <w:sz w:val="24"/>
          <w:szCs w:val="24"/>
          <w:lang w:val="en-US"/>
        </w:rPr>
        <w:t>R</w:t>
      </w:r>
      <w:r>
        <w:rPr>
          <w:rFonts w:ascii="Verdana" w:cs="Arial" w:hAnsi="Verdana"/>
          <w:b/>
          <w:sz w:val="24"/>
          <w:szCs w:val="24"/>
          <w:lang w:val="en-US"/>
        </w:rPr>
        <w:t xml:space="preserve"> </w:t>
      </w:r>
      <w:r>
        <w:rPr>
          <w:rFonts w:ascii="Verdana" w:cs="Arial" w:hAnsi="Verdana"/>
          <w:b/>
          <w:sz w:val="24"/>
          <w:szCs w:val="24"/>
          <w:lang w:val="en-US"/>
        </w:rPr>
        <w:t>T</w:t>
      </w:r>
      <w:r>
        <w:rPr>
          <w:rFonts w:ascii="Verdana" w:cs="Arial" w:hAnsi="Verdana"/>
          <w:b/>
          <w:sz w:val="24"/>
          <w:szCs w:val="24"/>
          <w:lang w:val="en-US"/>
        </w:rPr>
        <w:t xml:space="preserve"> </w:t>
      </w:r>
      <w:r>
        <w:rPr>
          <w:rFonts w:ascii="Verdana" w:cs="Arial" w:hAnsi="Verdana"/>
          <w:b/>
          <w:sz w:val="24"/>
          <w:szCs w:val="24"/>
          <w:lang w:val="en-US"/>
        </w:rPr>
        <w:t>Í</w:t>
      </w:r>
      <w:r>
        <w:rPr>
          <w:rFonts w:ascii="Verdana" w:cs="Arial" w:hAnsi="Verdana"/>
          <w:b/>
          <w:sz w:val="24"/>
          <w:szCs w:val="24"/>
          <w:lang w:val="en-US"/>
        </w:rPr>
        <w:t xml:space="preserve"> </w:t>
      </w:r>
      <w:r>
        <w:rPr>
          <w:rFonts w:ascii="Verdana" w:cs="Arial" w:hAnsi="Verdana"/>
          <w:b/>
          <w:sz w:val="24"/>
          <w:szCs w:val="24"/>
          <w:lang w:val="en-US"/>
        </w:rPr>
        <w:t>C</w:t>
      </w:r>
      <w:r>
        <w:rPr>
          <w:rFonts w:ascii="Verdana" w:cs="Arial" w:hAnsi="Verdana"/>
          <w:b/>
          <w:sz w:val="24"/>
          <w:szCs w:val="24"/>
          <w:lang w:val="en-US"/>
        </w:rPr>
        <w:t xml:space="preserve"> </w:t>
      </w:r>
      <w:r>
        <w:rPr>
          <w:rFonts w:ascii="Verdana" w:cs="Arial" w:hAnsi="Verdana"/>
          <w:b/>
          <w:sz w:val="24"/>
          <w:szCs w:val="24"/>
          <w:lang w:val="en-US"/>
        </w:rPr>
        <w:t>U</w:t>
      </w:r>
      <w:r>
        <w:rPr>
          <w:rFonts w:ascii="Verdana" w:cs="Arial" w:hAnsi="Verdana"/>
          <w:b/>
          <w:sz w:val="24"/>
          <w:szCs w:val="24"/>
          <w:lang w:val="en-US"/>
        </w:rPr>
        <w:t xml:space="preserve"> </w:t>
      </w:r>
      <w:r>
        <w:rPr>
          <w:rFonts w:ascii="Verdana" w:cs="Arial" w:hAnsi="Verdana"/>
          <w:b/>
          <w:sz w:val="24"/>
          <w:szCs w:val="24"/>
          <w:lang w:val="en-US"/>
        </w:rPr>
        <w:t>L</w:t>
      </w:r>
      <w:r>
        <w:rPr>
          <w:rFonts w:ascii="Verdana" w:cs="Arial" w:hAnsi="Verdana"/>
          <w:b/>
          <w:sz w:val="24"/>
          <w:szCs w:val="24"/>
          <w:lang w:val="en-US"/>
        </w:rPr>
        <w:t xml:space="preserve"> </w:t>
      </w:r>
      <w:r>
        <w:rPr>
          <w:rFonts w:ascii="Verdana" w:cs="Arial" w:hAnsi="Verdana"/>
          <w:b/>
          <w:sz w:val="24"/>
          <w:szCs w:val="24"/>
          <w:lang w:val="en-US"/>
        </w:rPr>
        <w:t>O</w:t>
      </w:r>
      <w:r>
        <w:rPr>
          <w:rFonts w:ascii="Verdana" w:cs="Arial" w:hAnsi="Verdana"/>
          <w:b/>
          <w:sz w:val="24"/>
          <w:szCs w:val="24"/>
          <w:lang w:val="en-US"/>
        </w:rPr>
        <w:t xml:space="preserve"> </w:t>
      </w:r>
      <w:r>
        <w:rPr>
          <w:rFonts w:ascii="Verdana" w:cs="Arial" w:hAnsi="Verdana"/>
          <w:b/>
          <w:sz w:val="24"/>
          <w:szCs w:val="24"/>
          <w:lang w:val="en-US"/>
        </w:rPr>
        <w:t xml:space="preserve">S </w:t>
      </w:r>
      <w:r>
        <w:rPr>
          <w:rFonts w:ascii="Verdana" w:cs="Arial" w:hAnsi="Verdana"/>
          <w:b/>
          <w:sz w:val="24"/>
          <w:szCs w:val="24"/>
          <w:lang w:val="en-US"/>
        </w:rPr>
        <w:t xml:space="preserve">  T R AN S I T O R I O S</w:t>
      </w:r>
    </w:p>
    <w:p>
      <w:pPr>
        <w:pStyle w:val="style0"/>
        <w:spacing w:lineRule="auto" w:line="360"/>
        <w:jc w:val="center"/>
        <w:rPr>
          <w:rFonts w:ascii="Verdana" w:cs="Arial" w:hAnsi="Verdana"/>
          <w:sz w:val="24"/>
          <w:szCs w:val="24"/>
          <w:lang w:val="en-US"/>
        </w:rPr>
      </w:pPr>
    </w:p>
    <w:p>
      <w:pPr>
        <w:pStyle w:val="style0"/>
        <w:spacing w:lineRule="auto" w:line="360"/>
        <w:jc w:val="both"/>
        <w:rPr>
          <w:rFonts w:ascii="Verdana" w:cs="Arial" w:hAnsi="Verdana"/>
          <w:sz w:val="24"/>
          <w:szCs w:val="24"/>
        </w:rPr>
      </w:pPr>
      <w:r>
        <w:rPr>
          <w:rFonts w:ascii="Verdana" w:cs="Arial" w:hAnsi="Verdana"/>
          <w:b/>
          <w:sz w:val="24"/>
          <w:szCs w:val="24"/>
        </w:rPr>
        <w:t>ARTÍCULO PRIMERO.-</w:t>
      </w:r>
      <w:r>
        <w:rPr>
          <w:rFonts w:ascii="Verdana" w:cs="Arial" w:hAnsi="Verdana"/>
          <w:sz w:val="24"/>
          <w:szCs w:val="24"/>
        </w:rPr>
        <w:t xml:space="preserve"> El presente Decreto deberá publicarse en el Periódico Oficial del Estado y entrará en vigor al día hábil siguiente al de su publicación.</w:t>
      </w:r>
    </w:p>
    <w:p>
      <w:pPr>
        <w:pStyle w:val="style0"/>
        <w:spacing w:lineRule="auto" w:line="360"/>
        <w:jc w:val="both"/>
        <w:rPr>
          <w:rFonts w:ascii="Verdana" w:cs="Arial" w:hAnsi="Verdana"/>
          <w:sz w:val="24"/>
          <w:szCs w:val="24"/>
        </w:rPr>
      </w:pPr>
    </w:p>
    <w:p>
      <w:pPr>
        <w:pStyle w:val="style0"/>
        <w:spacing w:lineRule="auto" w:line="360"/>
        <w:jc w:val="both"/>
        <w:rPr>
          <w:rFonts w:ascii="Verdana" w:cs="Arial" w:hAnsi="Verdana"/>
          <w:sz w:val="24"/>
          <w:szCs w:val="24"/>
        </w:rPr>
      </w:pPr>
      <w:r>
        <w:rPr>
          <w:rFonts w:ascii="Verdana" w:cs="Arial" w:hAnsi="Verdana"/>
          <w:b/>
          <w:sz w:val="24"/>
          <w:szCs w:val="24"/>
        </w:rPr>
        <w:t>ARTÍCULO SEGUNDO.-</w:t>
      </w:r>
      <w:r>
        <w:rPr>
          <w:rFonts w:ascii="Verdana" w:cs="Arial" w:hAnsi="Verdana"/>
          <w:sz w:val="24"/>
          <w:szCs w:val="24"/>
        </w:rPr>
        <w:t xml:space="preserve"> Se abroga el Decreto del Honorable Congreso del Estado por el cual se crea el Organismo Público Descentralizado denominado Ciudad Modelo, publicado en el Periódico Oficial del Estado con fecha </w:t>
      </w:r>
      <w:r>
        <w:rPr>
          <w:rFonts w:ascii="Verdana" w:eastAsia="Times New Roman" w:hAnsi="Verdana"/>
          <w:sz w:val="24"/>
          <w:szCs w:val="24"/>
        </w:rPr>
        <w:t>veintisiete de enero de dos mil diecisiete</w:t>
      </w:r>
      <w:r>
        <w:rPr>
          <w:rFonts w:ascii="Verdana" w:cs="Arial" w:hAnsi="Verdana"/>
          <w:sz w:val="24"/>
          <w:szCs w:val="24"/>
        </w:rPr>
        <w:t>.</w:t>
      </w:r>
    </w:p>
    <w:p>
      <w:pPr>
        <w:pStyle w:val="style0"/>
        <w:spacing w:lineRule="auto" w:line="360"/>
        <w:jc w:val="both"/>
        <w:rPr>
          <w:rFonts w:ascii="Verdana" w:cs="Arial" w:hAnsi="Verdana"/>
          <w:sz w:val="24"/>
          <w:szCs w:val="24"/>
        </w:rPr>
      </w:pPr>
    </w:p>
    <w:p>
      <w:pPr>
        <w:pStyle w:val="style0"/>
        <w:spacing w:lineRule="auto" w:line="360"/>
        <w:jc w:val="both"/>
        <w:rPr>
          <w:rFonts w:ascii="Verdana" w:cs="Arial" w:hAnsi="Verdana"/>
          <w:sz w:val="24"/>
          <w:szCs w:val="24"/>
        </w:rPr>
      </w:pPr>
    </w:p>
    <w:p>
      <w:pPr>
        <w:pStyle w:val="style0"/>
        <w:spacing w:lineRule="auto" w:line="360"/>
        <w:jc w:val="both"/>
        <w:rPr>
          <w:rFonts w:ascii="Verdana" w:cs="Arial" w:hAnsi="Verdana"/>
          <w:sz w:val="24"/>
          <w:szCs w:val="24"/>
        </w:rPr>
      </w:pPr>
      <w:r>
        <w:rPr>
          <w:rFonts w:ascii="Verdana" w:cs="Arial" w:hAnsi="Verdana"/>
          <w:b/>
          <w:sz w:val="24"/>
          <w:szCs w:val="24"/>
        </w:rPr>
        <w:t>ARTÍCULO TERCERO.-</w:t>
      </w:r>
      <w:r>
        <w:rPr>
          <w:rFonts w:ascii="Verdana" w:cs="Arial" w:hAnsi="Verdana"/>
          <w:sz w:val="24"/>
          <w:szCs w:val="24"/>
        </w:rPr>
        <w:t xml:space="preserve"> Los recursos humanos asignados </w:t>
      </w:r>
      <w:r>
        <w:rPr>
          <w:rFonts w:ascii="Verdana" w:cs="Arial" w:hAnsi="Verdana"/>
          <w:sz w:val="24"/>
          <w:szCs w:val="24"/>
        </w:rPr>
        <w:t>al Organismo Público Descentralizado denominado Ciudad Modelo</w:t>
      </w:r>
      <w:r>
        <w:rPr>
          <w:rFonts w:ascii="Verdana" w:cs="Arial" w:hAnsi="Verdana"/>
          <w:sz w:val="24"/>
          <w:szCs w:val="24"/>
        </w:rPr>
        <w:t xml:space="preserve">, serán transferidos a la Secretaría </w:t>
      </w:r>
      <w:r>
        <w:rPr>
          <w:rFonts w:ascii="Verdana" w:cs="Arial" w:hAnsi="Verdana"/>
          <w:sz w:val="24"/>
          <w:szCs w:val="24"/>
        </w:rPr>
        <w:t>General de Gobierno. La</w:t>
      </w:r>
      <w:r>
        <w:rPr>
          <w:rFonts w:ascii="Verdana" w:cs="Arial" w:hAnsi="Verdana"/>
          <w:sz w:val="24"/>
          <w:szCs w:val="24"/>
        </w:rPr>
        <w:t xml:space="preserve"> </w:t>
      </w:r>
      <w:r>
        <w:rPr>
          <w:rFonts w:ascii="Verdana" w:cs="Arial" w:hAnsi="Verdana"/>
          <w:sz w:val="24"/>
          <w:szCs w:val="24"/>
        </w:rPr>
        <w:t>Secretaría</w:t>
      </w:r>
      <w:r>
        <w:rPr>
          <w:rFonts w:ascii="Verdana" w:cs="Arial" w:hAnsi="Verdana"/>
          <w:sz w:val="24"/>
          <w:szCs w:val="24"/>
        </w:rPr>
        <w:t xml:space="preserve"> de Finanzas y Adm</w:t>
      </w:r>
      <w:r>
        <w:rPr>
          <w:rFonts w:ascii="Verdana" w:cs="Arial" w:hAnsi="Verdana"/>
          <w:sz w:val="24"/>
          <w:szCs w:val="24"/>
        </w:rPr>
        <w:t>inistración, en el ámbito de su</w:t>
      </w:r>
      <w:r>
        <w:rPr>
          <w:rFonts w:ascii="Verdana" w:cs="Arial" w:hAnsi="Verdana"/>
          <w:sz w:val="24"/>
          <w:szCs w:val="24"/>
        </w:rPr>
        <w:t xml:space="preserve"> r</w:t>
      </w:r>
      <w:r>
        <w:rPr>
          <w:rFonts w:ascii="Verdana" w:cs="Arial" w:hAnsi="Verdana"/>
          <w:sz w:val="24"/>
          <w:szCs w:val="24"/>
        </w:rPr>
        <w:t>espectivas competencias, deberá</w:t>
      </w:r>
      <w:r>
        <w:rPr>
          <w:rFonts w:ascii="Verdana" w:cs="Arial" w:hAnsi="Verdana"/>
          <w:sz w:val="24"/>
          <w:szCs w:val="24"/>
        </w:rPr>
        <w:t xml:space="preserve"> realizar las acciones correspondientes para respaldar dichos movimientos.</w:t>
      </w:r>
    </w:p>
    <w:p>
      <w:pPr>
        <w:pStyle w:val="style0"/>
        <w:spacing w:lineRule="auto" w:line="360"/>
        <w:jc w:val="both"/>
        <w:rPr>
          <w:rFonts w:ascii="Verdana" w:cs="Arial" w:hAnsi="Verdana"/>
          <w:sz w:val="24"/>
          <w:szCs w:val="24"/>
        </w:rPr>
      </w:pPr>
    </w:p>
    <w:p>
      <w:pPr>
        <w:pStyle w:val="style0"/>
        <w:spacing w:lineRule="auto" w:line="360"/>
        <w:jc w:val="both"/>
        <w:rPr>
          <w:rFonts w:ascii="Verdana" w:cs="Arial" w:hAnsi="Verdana"/>
          <w:sz w:val="24"/>
          <w:szCs w:val="24"/>
        </w:rPr>
      </w:pPr>
      <w:r>
        <w:rPr>
          <w:rFonts w:ascii="Verdana" w:cs="Arial" w:hAnsi="Verdana"/>
          <w:b/>
          <w:sz w:val="24"/>
          <w:szCs w:val="24"/>
        </w:rPr>
        <w:t>ARTÍCULO CUARTO.-</w:t>
      </w:r>
      <w:r>
        <w:rPr>
          <w:rFonts w:ascii="Verdana" w:cs="Arial" w:hAnsi="Verdana"/>
          <w:sz w:val="24"/>
          <w:szCs w:val="24"/>
        </w:rPr>
        <w:t xml:space="preserve"> Los recursos materiales propiedad </w:t>
      </w:r>
      <w:r>
        <w:rPr>
          <w:rFonts w:ascii="Verdana" w:cs="Arial" w:hAnsi="Verdana"/>
          <w:sz w:val="24"/>
          <w:szCs w:val="24"/>
        </w:rPr>
        <w:t>del Organismo Público Descentralizado denominado Ciudad Modelo</w:t>
      </w:r>
      <w:r>
        <w:rPr>
          <w:rFonts w:ascii="Verdana" w:cs="Arial" w:hAnsi="Verdana"/>
          <w:sz w:val="24"/>
          <w:szCs w:val="24"/>
        </w:rPr>
        <w:t xml:space="preserve"> y los bienes inmuebles destinados o en comodato al mismo a la entrada en vigor del presente Decreto, deberán ser transferidos </w:t>
      </w:r>
      <w:r>
        <w:rPr>
          <w:rFonts w:ascii="Verdana" w:cs="Arial" w:hAnsi="Verdana"/>
          <w:sz w:val="24"/>
          <w:szCs w:val="24"/>
        </w:rPr>
        <w:t>a los gobiernos municipales de acuerdo a las disipaciones legales aplicables.</w:t>
      </w:r>
    </w:p>
    <w:p>
      <w:pPr>
        <w:pStyle w:val="style0"/>
        <w:spacing w:lineRule="auto" w:line="360"/>
        <w:jc w:val="both"/>
        <w:rPr>
          <w:rFonts w:ascii="Verdana" w:cs="Arial" w:hAnsi="Verdana"/>
          <w:sz w:val="24"/>
          <w:szCs w:val="24"/>
        </w:rPr>
      </w:pPr>
    </w:p>
    <w:p>
      <w:pPr>
        <w:pStyle w:val="style0"/>
        <w:spacing w:lineRule="auto" w:line="360"/>
        <w:jc w:val="both"/>
        <w:rPr>
          <w:rFonts w:ascii="Verdana" w:cs="Arial" w:hAnsi="Verdana"/>
          <w:sz w:val="24"/>
          <w:szCs w:val="24"/>
        </w:rPr>
      </w:pPr>
      <w:r>
        <w:rPr>
          <w:rFonts w:ascii="Verdana" w:cs="Arial" w:hAnsi="Verdana"/>
          <w:b/>
          <w:sz w:val="24"/>
          <w:szCs w:val="24"/>
        </w:rPr>
        <w:t>ARTÍCULO QUINTO.-</w:t>
      </w:r>
      <w:r>
        <w:rPr>
          <w:rFonts w:ascii="Verdana" w:cs="Arial" w:hAnsi="Verdana"/>
          <w:sz w:val="24"/>
          <w:szCs w:val="24"/>
        </w:rPr>
        <w:t xml:space="preserve"> Los recursos financieros con los que cuente el </w:t>
      </w:r>
      <w:r>
        <w:rPr>
          <w:rFonts w:ascii="Verdana" w:cs="Arial" w:hAnsi="Verdana"/>
          <w:sz w:val="24"/>
          <w:szCs w:val="24"/>
        </w:rPr>
        <w:t>Organismo Público Descentralizado denominado Ciudad Modelo</w:t>
      </w:r>
      <w:r>
        <w:rPr>
          <w:rFonts w:ascii="Verdana" w:cs="Arial" w:hAnsi="Verdana"/>
          <w:sz w:val="24"/>
          <w:szCs w:val="24"/>
        </w:rPr>
        <w:t xml:space="preserve"> pa</w:t>
      </w:r>
      <w:r>
        <w:rPr>
          <w:rFonts w:ascii="Verdana" w:cs="Arial" w:hAnsi="Verdana"/>
          <w:sz w:val="24"/>
          <w:szCs w:val="24"/>
        </w:rPr>
        <w:t xml:space="preserve">saran </w:t>
      </w:r>
      <w:r>
        <w:rPr>
          <w:rFonts w:ascii="Verdana" w:cs="Arial" w:hAnsi="Verdana"/>
          <w:sz w:val="24"/>
          <w:szCs w:val="24"/>
        </w:rPr>
        <w:t>a la H</w:t>
      </w:r>
      <w:r>
        <w:rPr>
          <w:rFonts w:ascii="Verdana" w:cs="Arial" w:hAnsi="Verdana"/>
          <w:sz w:val="24"/>
          <w:szCs w:val="24"/>
        </w:rPr>
        <w:t xml:space="preserve">acienda </w:t>
      </w:r>
      <w:r>
        <w:rPr>
          <w:rFonts w:ascii="Verdana" w:cs="Arial" w:hAnsi="Verdana"/>
          <w:sz w:val="24"/>
          <w:szCs w:val="24"/>
        </w:rPr>
        <w:t>Pública</w:t>
      </w:r>
      <w:r>
        <w:rPr>
          <w:rFonts w:ascii="Verdana" w:cs="Arial" w:hAnsi="Verdana"/>
          <w:sz w:val="24"/>
          <w:szCs w:val="24"/>
        </w:rPr>
        <w:t xml:space="preserve"> municipal una vez que entre en </w:t>
      </w:r>
      <w:r>
        <w:rPr>
          <w:rFonts w:ascii="Verdana" w:cs="Arial" w:hAnsi="Verdana"/>
          <w:sz w:val="24"/>
          <w:szCs w:val="24"/>
        </w:rPr>
        <w:t xml:space="preserve"> </w:t>
      </w:r>
      <w:r>
        <w:rPr>
          <w:rFonts w:ascii="Verdana" w:cs="Arial" w:hAnsi="Verdana"/>
          <w:sz w:val="24"/>
          <w:szCs w:val="24"/>
        </w:rPr>
        <w:t>vigor del presente Decreto, c</w:t>
      </w:r>
      <w:r>
        <w:rPr>
          <w:rFonts w:ascii="Verdana" w:cs="Arial" w:hAnsi="Verdana"/>
          <w:sz w:val="24"/>
          <w:szCs w:val="24"/>
        </w:rPr>
        <w:t>ualquiera que sea su origen.</w:t>
      </w:r>
      <w:r>
        <w:rPr>
          <w:rFonts w:ascii="Verdana" w:cs="Arial" w:hAnsi="Verdana"/>
          <w:sz w:val="24"/>
          <w:szCs w:val="24"/>
        </w:rPr>
        <w:t xml:space="preserve"> </w:t>
      </w:r>
    </w:p>
    <w:p>
      <w:pPr>
        <w:pStyle w:val="style0"/>
        <w:spacing w:lineRule="auto" w:line="360"/>
        <w:jc w:val="both"/>
        <w:rPr>
          <w:rFonts w:ascii="Verdana" w:cs="Arial" w:hAnsi="Verdana"/>
          <w:sz w:val="24"/>
          <w:szCs w:val="24"/>
        </w:rPr>
      </w:pPr>
    </w:p>
    <w:p>
      <w:pPr>
        <w:pStyle w:val="style0"/>
        <w:spacing w:lineRule="auto" w:line="360"/>
        <w:jc w:val="both"/>
        <w:rPr>
          <w:rFonts w:ascii="Verdana" w:cs="Arial" w:hAnsi="Verdana"/>
          <w:sz w:val="24"/>
          <w:szCs w:val="24"/>
        </w:rPr>
      </w:pPr>
      <w:r>
        <w:rPr>
          <w:rFonts w:ascii="Verdana" w:cs="Arial" w:hAnsi="Verdana"/>
          <w:b/>
          <w:sz w:val="24"/>
          <w:szCs w:val="24"/>
        </w:rPr>
        <w:t>ARTÍCULO SEXTO.-</w:t>
      </w:r>
      <w:r>
        <w:rPr>
          <w:rFonts w:ascii="Verdana" w:cs="Arial" w:hAnsi="Verdana"/>
          <w:sz w:val="24"/>
          <w:szCs w:val="24"/>
        </w:rPr>
        <w:t xml:space="preserve"> Los servidores públicos d</w:t>
      </w:r>
      <w:r>
        <w:rPr>
          <w:rFonts w:ascii="Verdana" w:cs="Arial" w:hAnsi="Verdana"/>
          <w:sz w:val="24"/>
          <w:szCs w:val="24"/>
        </w:rPr>
        <w:t>el Organismo Público Descentralizado denominado Ciudad Modelo</w:t>
      </w:r>
      <w:r>
        <w:rPr>
          <w:rFonts w:ascii="Verdana" w:cs="Arial" w:hAnsi="Verdana"/>
          <w:sz w:val="24"/>
          <w:szCs w:val="24"/>
        </w:rPr>
        <w:t xml:space="preserve"> o en su caso, quienes hayan concluido su empleo, cargo o comisión y que por cualquier motivo hubieren tenido bajo su responsabilidad la captación, recaudación, manejo,</w:t>
      </w:r>
      <w:r>
        <w:rPr>
          <w:rFonts w:ascii="Verdana" w:cs="Arial" w:hAnsi="Verdana"/>
          <w:sz w:val="24"/>
          <w:szCs w:val="24"/>
        </w:rPr>
        <w:t xml:space="preserve"> </w:t>
      </w:r>
      <w:r>
        <w:rPr>
          <w:rFonts w:ascii="Verdana" w:cs="Arial" w:hAnsi="Verdana"/>
          <w:sz w:val="24"/>
          <w:szCs w:val="24"/>
        </w:rPr>
        <w:t xml:space="preserve">administración, control, resguardo, custodia, ejercicio o aplicación de recursos públicos deberán atender las </w:t>
      </w:r>
      <w:r>
        <w:rPr>
          <w:rFonts w:ascii="Verdana" w:cs="Arial" w:hAnsi="Verdana"/>
          <w:sz w:val="24"/>
          <w:szCs w:val="24"/>
        </w:rPr>
        <w:t>instrucciones, requerimientos, resoluciones y solicitudes de los</w:t>
      </w:r>
      <w:r>
        <w:rPr>
          <w:rFonts w:ascii="Verdana" w:cs="Arial" w:hAnsi="Verdana"/>
          <w:sz w:val="24"/>
          <w:szCs w:val="24"/>
        </w:rPr>
        <w:t xml:space="preserve"> </w:t>
      </w:r>
      <w:r>
        <w:rPr>
          <w:rFonts w:ascii="Verdana" w:cs="Arial" w:hAnsi="Verdana"/>
          <w:sz w:val="24"/>
          <w:szCs w:val="24"/>
        </w:rPr>
        <w:t>órganos de control y fiscalización.</w:t>
      </w:r>
    </w:p>
    <w:p>
      <w:pPr>
        <w:pStyle w:val="style0"/>
        <w:spacing w:lineRule="auto" w:line="360"/>
        <w:jc w:val="both"/>
        <w:rPr>
          <w:rFonts w:ascii="Verdana" w:cs="Arial" w:hAnsi="Verdana"/>
          <w:b/>
          <w:sz w:val="24"/>
          <w:szCs w:val="24"/>
        </w:rPr>
      </w:pPr>
    </w:p>
    <w:p>
      <w:pPr>
        <w:pStyle w:val="style0"/>
        <w:spacing w:lineRule="auto" w:line="360"/>
        <w:jc w:val="both"/>
        <w:rPr>
          <w:rFonts w:ascii="Verdana" w:cs="Arial" w:hAnsi="Verdana"/>
          <w:sz w:val="24"/>
          <w:szCs w:val="24"/>
        </w:rPr>
      </w:pPr>
      <w:r>
        <w:rPr>
          <w:rFonts w:ascii="Verdana" w:cs="Arial" w:hAnsi="Verdana"/>
          <w:b/>
          <w:sz w:val="24"/>
          <w:szCs w:val="24"/>
        </w:rPr>
        <w:t>ARTÍCULO SÉPTIMO.-</w:t>
      </w:r>
      <w:r>
        <w:rPr>
          <w:rFonts w:ascii="Verdana" w:cs="Arial" w:hAnsi="Verdana"/>
          <w:sz w:val="24"/>
          <w:szCs w:val="24"/>
        </w:rPr>
        <w:t xml:space="preserve"> La Secretaría </w:t>
      </w:r>
      <w:r>
        <w:rPr>
          <w:rFonts w:ascii="Verdana" w:cs="Arial" w:hAnsi="Verdana"/>
          <w:sz w:val="24"/>
          <w:szCs w:val="24"/>
        </w:rPr>
        <w:t>General de Gobierno</w:t>
      </w:r>
      <w:r>
        <w:rPr>
          <w:rFonts w:ascii="Verdana" w:cs="Arial" w:hAnsi="Verdana"/>
          <w:sz w:val="24"/>
          <w:szCs w:val="24"/>
        </w:rPr>
        <w:t>, a través de la persona que designe, contará con la representación jurídica que se requiera para realizar los trámites correspondientes para la cancelación del Registro Federal de Contribuyentes ante la Secretaría de Hacienda y Crédito Público y demás a</w:t>
      </w:r>
      <w:r>
        <w:rPr>
          <w:rFonts w:ascii="Verdana" w:cs="Arial" w:hAnsi="Verdana"/>
          <w:sz w:val="24"/>
          <w:szCs w:val="24"/>
        </w:rPr>
        <w:t>ctos jurídicos que se presenten</w:t>
      </w:r>
      <w:r>
        <w:rPr>
          <w:rFonts w:ascii="Verdana" w:cs="Arial" w:hAnsi="Verdana"/>
          <w:sz w:val="24"/>
          <w:szCs w:val="24"/>
        </w:rPr>
        <w:t>.</w:t>
      </w:r>
    </w:p>
    <w:p>
      <w:pPr>
        <w:pStyle w:val="style0"/>
        <w:spacing w:lineRule="auto" w:line="360"/>
        <w:jc w:val="both"/>
        <w:rPr>
          <w:rFonts w:ascii="Verdana" w:cs="Arial" w:hAnsi="Verdana"/>
          <w:sz w:val="24"/>
          <w:szCs w:val="24"/>
        </w:rPr>
      </w:pPr>
    </w:p>
    <w:p>
      <w:pPr>
        <w:pStyle w:val="style0"/>
        <w:spacing w:lineRule="auto" w:line="360"/>
        <w:jc w:val="both"/>
        <w:rPr>
          <w:rFonts w:ascii="Verdana" w:cs="Arial" w:hAnsi="Verdana"/>
          <w:sz w:val="24"/>
          <w:szCs w:val="24"/>
        </w:rPr>
      </w:pPr>
      <w:r>
        <w:rPr>
          <w:rFonts w:ascii="Verdana" w:cs="Arial" w:hAnsi="Verdana"/>
          <w:b/>
          <w:sz w:val="24"/>
          <w:szCs w:val="24"/>
        </w:rPr>
        <w:t>ARTÍCULO OCTAVO.-</w:t>
      </w:r>
      <w:r>
        <w:rPr>
          <w:rFonts w:ascii="Verdana" w:cs="Arial" w:hAnsi="Verdana"/>
          <w:sz w:val="24"/>
          <w:szCs w:val="24"/>
        </w:rPr>
        <w:t xml:space="preserve"> </w:t>
      </w:r>
      <w:r>
        <w:rPr>
          <w:rFonts w:ascii="Verdana" w:cs="Arial" w:hAnsi="Verdana"/>
          <w:sz w:val="24"/>
          <w:szCs w:val="24"/>
        </w:rPr>
        <w:t xml:space="preserve">Los ayuntamientos </w:t>
      </w:r>
      <w:r>
        <w:rPr>
          <w:rFonts w:ascii="Verdana" w:eastAsia="Times New Roman" w:hAnsi="Verdana"/>
          <w:sz w:val="24"/>
          <w:szCs w:val="24"/>
        </w:rPr>
        <w:t>de San José Chiapa, Nopalucan, Soltepec, Rafael Lara Grajales y Mazapiltepec en el ámbito de sus respectivas competencias territoriales</w:t>
      </w:r>
      <w:r>
        <w:rPr>
          <w:rFonts w:ascii="Verdana" w:cs="Arial" w:hAnsi="Verdana"/>
          <w:sz w:val="24"/>
          <w:szCs w:val="24"/>
        </w:rPr>
        <w:t>, asumirá</w:t>
      </w:r>
      <w:r>
        <w:rPr>
          <w:rFonts w:ascii="Verdana" w:cs="Arial" w:hAnsi="Verdana"/>
          <w:sz w:val="24"/>
          <w:szCs w:val="24"/>
        </w:rPr>
        <w:t>n</w:t>
      </w:r>
      <w:r>
        <w:rPr>
          <w:rFonts w:ascii="Verdana" w:cs="Arial" w:hAnsi="Verdana"/>
          <w:sz w:val="24"/>
          <w:szCs w:val="24"/>
        </w:rPr>
        <w:t xml:space="preserve"> los derechos y obligaciones que se deriven de los convenios, contratos, acuerdos y cualquier otro acto jurídico o administrativo que haya celebrado </w:t>
      </w:r>
      <w:r>
        <w:rPr>
          <w:rFonts w:ascii="Verdana" w:cs="Arial" w:hAnsi="Verdana"/>
          <w:sz w:val="24"/>
          <w:szCs w:val="24"/>
        </w:rPr>
        <w:t xml:space="preserve">el Organismo Público Descentralizado denominado Ciudad Modelo </w:t>
      </w:r>
      <w:r>
        <w:rPr>
          <w:rFonts w:ascii="Verdana" w:cs="Arial" w:hAnsi="Verdana"/>
          <w:sz w:val="24"/>
          <w:szCs w:val="24"/>
        </w:rPr>
        <w:t>con dependencias y entidades federales, estatales y/o municipales,</w:t>
      </w:r>
      <w:r>
        <w:rPr>
          <w:rFonts w:ascii="Verdana" w:cs="Arial" w:hAnsi="Verdana"/>
          <w:sz w:val="24"/>
          <w:szCs w:val="24"/>
        </w:rPr>
        <w:t xml:space="preserve"> </w:t>
      </w:r>
      <w:r>
        <w:rPr>
          <w:rFonts w:ascii="Verdana" w:cs="Arial" w:hAnsi="Verdana"/>
          <w:sz w:val="24"/>
          <w:szCs w:val="24"/>
        </w:rPr>
        <w:t xml:space="preserve">así como con particulares </w:t>
      </w:r>
      <w:r>
        <w:rPr>
          <w:rFonts w:ascii="Verdana" w:cs="Arial" w:hAnsi="Verdana"/>
          <w:sz w:val="24"/>
          <w:szCs w:val="24"/>
        </w:rPr>
        <w:t xml:space="preserve">donde no se viole la autonomía que la ley les otorga a los municipios para realizar dichos contratos y/o convenios. </w:t>
      </w:r>
    </w:p>
    <w:p>
      <w:pPr>
        <w:pStyle w:val="style0"/>
        <w:spacing w:lineRule="auto" w:line="360"/>
        <w:jc w:val="both"/>
        <w:rPr>
          <w:rFonts w:ascii="Verdana" w:cs="Arial" w:hAnsi="Verdana"/>
          <w:sz w:val="24"/>
          <w:szCs w:val="24"/>
        </w:rPr>
      </w:pPr>
    </w:p>
    <w:p>
      <w:pPr>
        <w:pStyle w:val="style0"/>
        <w:spacing w:lineRule="auto" w:line="360"/>
        <w:jc w:val="both"/>
        <w:rPr>
          <w:rFonts w:ascii="Verdana" w:cs="Arial" w:hAnsi="Verdana"/>
          <w:sz w:val="24"/>
          <w:szCs w:val="24"/>
        </w:rPr>
      </w:pPr>
      <w:r>
        <w:rPr>
          <w:rFonts w:ascii="Verdana" w:cs="Arial" w:hAnsi="Verdana"/>
          <w:b/>
          <w:sz w:val="24"/>
          <w:szCs w:val="24"/>
        </w:rPr>
        <w:t>ARTÍCULO NOVENO.-</w:t>
      </w:r>
      <w:r>
        <w:rPr>
          <w:rFonts w:ascii="Verdana" w:cs="Arial" w:hAnsi="Verdana"/>
          <w:sz w:val="24"/>
          <w:szCs w:val="24"/>
        </w:rPr>
        <w:t xml:space="preserve"> El Director General </w:t>
      </w:r>
      <w:r>
        <w:rPr>
          <w:rFonts w:ascii="Verdana" w:cs="Arial" w:hAnsi="Verdana"/>
          <w:sz w:val="24"/>
          <w:szCs w:val="24"/>
        </w:rPr>
        <w:t>del Organismo Público Descentralizado denominado Ciudad Modelo</w:t>
      </w:r>
      <w:r>
        <w:rPr>
          <w:rFonts w:ascii="Verdana" w:cs="Arial" w:hAnsi="Verdana"/>
          <w:sz w:val="24"/>
          <w:szCs w:val="24"/>
        </w:rPr>
        <w:t xml:space="preserve">, dentro de los treinta días naturales siguientes a la entrada en vigor del presente Decreto, deberá realizar su respectiva entrega-recepción pormenorizada </w:t>
      </w:r>
      <w:r>
        <w:rPr>
          <w:rFonts w:ascii="Verdana" w:cs="Arial" w:hAnsi="Verdana"/>
          <w:sz w:val="24"/>
          <w:szCs w:val="24"/>
        </w:rPr>
        <w:t xml:space="preserve">a los ayuntamientos </w:t>
      </w:r>
      <w:r>
        <w:rPr>
          <w:rFonts w:ascii="Verdana" w:eastAsia="Times New Roman" w:hAnsi="Verdana"/>
          <w:sz w:val="24"/>
          <w:szCs w:val="24"/>
        </w:rPr>
        <w:t>de San José Chiapa, Nopalucan, Soltepec, Rafael Lara Grajales y Mazapiltepec en el ámbito de sus respectivas competencias territoriales</w:t>
      </w:r>
      <w:r>
        <w:rPr>
          <w:rFonts w:ascii="Verdana" w:cs="Arial" w:hAnsi="Verdana"/>
          <w:sz w:val="24"/>
          <w:szCs w:val="24"/>
        </w:rPr>
        <w:t xml:space="preserve">, acciones que se realizarán tomando como base su </w:t>
      </w:r>
      <w:r>
        <w:rPr>
          <w:rFonts w:ascii="Verdana" w:cs="Arial" w:hAnsi="Verdana"/>
          <w:sz w:val="24"/>
          <w:szCs w:val="24"/>
        </w:rPr>
        <w:t>correspondiente expediente de extinción y en coordinación con la Secretaría de la Contraloría,</w:t>
      </w:r>
      <w:r>
        <w:rPr>
          <w:rFonts w:ascii="Verdana" w:cs="Arial" w:hAnsi="Verdana"/>
          <w:sz w:val="24"/>
          <w:szCs w:val="24"/>
        </w:rPr>
        <w:t xml:space="preserve"> Finanza, Desarrollo Rural, Infraestructura, Desarrollo Social, Secretaria de Competitividad, Trabajo y Desarrollo Económico;</w:t>
      </w:r>
      <w:r>
        <w:rPr>
          <w:rFonts w:ascii="Verdana" w:cs="Arial" w:hAnsi="Verdana"/>
          <w:sz w:val="24"/>
          <w:szCs w:val="24"/>
        </w:rPr>
        <w:t xml:space="preserve"> debiendo en todo momento cuidar que la prestación de los servicios continúe</w:t>
      </w:r>
      <w:r>
        <w:rPr>
          <w:rFonts w:ascii="Verdana" w:cs="Arial" w:hAnsi="Verdana"/>
          <w:sz w:val="24"/>
          <w:szCs w:val="24"/>
        </w:rPr>
        <w:t xml:space="preserve"> </w:t>
      </w:r>
      <w:r>
        <w:rPr>
          <w:rFonts w:ascii="Verdana" w:cs="Arial" w:hAnsi="Verdana"/>
          <w:sz w:val="24"/>
          <w:szCs w:val="24"/>
        </w:rPr>
        <w:t>de manera ininterrumpida. En las actas que se generen con motivo del proceso de entrega-recepción, se incluirán los</w:t>
      </w:r>
      <w:r>
        <w:rPr>
          <w:rFonts w:ascii="Verdana" w:cs="Arial" w:hAnsi="Verdana"/>
          <w:sz w:val="24"/>
          <w:szCs w:val="24"/>
        </w:rPr>
        <w:t xml:space="preserve"> </w:t>
      </w:r>
      <w:r>
        <w:rPr>
          <w:rFonts w:ascii="Verdana" w:cs="Arial" w:hAnsi="Verdana"/>
          <w:sz w:val="24"/>
          <w:szCs w:val="24"/>
        </w:rPr>
        <w:t xml:space="preserve">recursos financieros, materiales e inventarios de bienes respectivos y su situación teniendo el servidor público designado para recibir, un plazo de </w:t>
      </w:r>
      <w:r>
        <w:rPr>
          <w:rFonts w:ascii="Verdana" w:cs="Arial" w:hAnsi="Verdana"/>
          <w:sz w:val="24"/>
          <w:szCs w:val="24"/>
        </w:rPr>
        <w:t>noventa</w:t>
      </w:r>
      <w:r>
        <w:rPr>
          <w:rFonts w:ascii="Verdana" w:cs="Arial" w:hAnsi="Verdana"/>
          <w:sz w:val="24"/>
          <w:szCs w:val="24"/>
        </w:rPr>
        <w:t xml:space="preserve"> días naturales, a partir de la firma de las actas, para formular las observaciones que correspondan.</w:t>
      </w:r>
    </w:p>
    <w:p>
      <w:pPr>
        <w:pStyle w:val="style0"/>
        <w:spacing w:lineRule="auto" w:line="360"/>
        <w:jc w:val="both"/>
        <w:rPr>
          <w:rFonts w:ascii="Verdana" w:cs="Arial" w:hAnsi="Verdana"/>
          <w:sz w:val="24"/>
          <w:szCs w:val="24"/>
        </w:rPr>
      </w:pPr>
    </w:p>
    <w:p>
      <w:pPr>
        <w:pStyle w:val="style0"/>
        <w:spacing w:lineRule="auto" w:line="360"/>
        <w:jc w:val="both"/>
        <w:rPr>
          <w:rFonts w:ascii="Verdana" w:cs="Arial" w:hAnsi="Verdana"/>
          <w:sz w:val="24"/>
          <w:szCs w:val="24"/>
        </w:rPr>
      </w:pPr>
      <w:r>
        <w:rPr>
          <w:rFonts w:ascii="Verdana" w:cs="Arial" w:hAnsi="Verdana"/>
          <w:b/>
          <w:sz w:val="24"/>
          <w:szCs w:val="24"/>
        </w:rPr>
        <w:t>ARTÍCULO DÉCIMO.-</w:t>
      </w:r>
      <w:r>
        <w:rPr>
          <w:rFonts w:ascii="Verdana" w:cs="Arial" w:hAnsi="Verdana"/>
          <w:sz w:val="24"/>
          <w:szCs w:val="24"/>
        </w:rPr>
        <w:t xml:space="preserve"> Los </w:t>
      </w:r>
      <w:r>
        <w:rPr>
          <w:rFonts w:ascii="Verdana" w:cs="Arial" w:hAnsi="Verdana"/>
          <w:sz w:val="24"/>
          <w:szCs w:val="24"/>
        </w:rPr>
        <w:t xml:space="preserve">trámites </w:t>
      </w:r>
      <w:r>
        <w:rPr>
          <w:rFonts w:ascii="Verdana" w:cs="Arial" w:hAnsi="Verdana"/>
          <w:sz w:val="24"/>
          <w:szCs w:val="24"/>
        </w:rPr>
        <w:t>y</w:t>
      </w:r>
      <w:r>
        <w:rPr>
          <w:rFonts w:ascii="Verdana" w:cs="Arial" w:hAnsi="Verdana"/>
          <w:sz w:val="24"/>
          <w:szCs w:val="24"/>
        </w:rPr>
        <w:t xml:space="preserve"> recursos administrativos</w:t>
      </w:r>
      <w:r>
        <w:rPr>
          <w:rFonts w:ascii="Verdana" w:cs="Arial" w:hAnsi="Verdana"/>
          <w:sz w:val="24"/>
          <w:szCs w:val="24"/>
        </w:rPr>
        <w:t xml:space="preserve"> que sean parte </w:t>
      </w:r>
      <w:r>
        <w:rPr>
          <w:rFonts w:ascii="Verdana" w:cs="Arial" w:hAnsi="Verdana"/>
          <w:sz w:val="24"/>
          <w:szCs w:val="24"/>
        </w:rPr>
        <w:t>del Organismo Público Descentralizado denominado Ciudad Modelo</w:t>
      </w:r>
      <w:r>
        <w:rPr>
          <w:rFonts w:ascii="Verdana" w:cs="Arial" w:hAnsi="Verdana"/>
          <w:sz w:val="24"/>
          <w:szCs w:val="24"/>
        </w:rPr>
        <w:t xml:space="preserve">, seguirán </w:t>
      </w:r>
      <w:r>
        <w:rPr>
          <w:rFonts w:ascii="Verdana" w:cs="Arial" w:hAnsi="Verdana"/>
          <w:sz w:val="24"/>
          <w:szCs w:val="24"/>
        </w:rPr>
        <w:t>efectuándose</w:t>
      </w:r>
      <w:r>
        <w:rPr>
          <w:rFonts w:ascii="Verdana" w:cs="Arial" w:hAnsi="Verdana"/>
          <w:sz w:val="24"/>
          <w:szCs w:val="24"/>
        </w:rPr>
        <w:t xml:space="preserve"> hasta su total resolución</w:t>
      </w:r>
      <w:r>
        <w:rPr>
          <w:rFonts w:ascii="Verdana" w:cs="Arial" w:hAnsi="Verdana"/>
          <w:sz w:val="24"/>
          <w:szCs w:val="24"/>
        </w:rPr>
        <w:t xml:space="preserve"> por</w:t>
      </w:r>
      <w:r>
        <w:rPr>
          <w:rFonts w:ascii="Verdana" w:cs="Arial" w:hAnsi="Verdana"/>
          <w:sz w:val="24"/>
          <w:szCs w:val="24"/>
        </w:rPr>
        <w:t xml:space="preserve"> </w:t>
      </w:r>
      <w:r>
        <w:rPr>
          <w:rFonts w:ascii="Verdana" w:cs="Arial" w:hAnsi="Verdana"/>
          <w:sz w:val="24"/>
          <w:szCs w:val="24"/>
        </w:rPr>
        <w:t xml:space="preserve">los ayuntamientos </w:t>
      </w:r>
      <w:r>
        <w:rPr>
          <w:rFonts w:ascii="Verdana" w:eastAsia="Times New Roman" w:hAnsi="Verdana"/>
          <w:sz w:val="24"/>
          <w:szCs w:val="24"/>
        </w:rPr>
        <w:t>de San José Chiapa, Nopalucan, Soltepec, Rafael Lara Grajales y Mazapiltepec en el ámbito de sus respectivas competencias territoriales</w:t>
      </w:r>
      <w:r>
        <w:rPr>
          <w:rFonts w:ascii="Verdana" w:cs="Arial" w:hAnsi="Verdana"/>
          <w:sz w:val="24"/>
          <w:szCs w:val="24"/>
        </w:rPr>
        <w:t>.</w:t>
      </w:r>
    </w:p>
    <w:p>
      <w:pPr>
        <w:pStyle w:val="style0"/>
        <w:spacing w:lineRule="auto" w:line="360"/>
        <w:jc w:val="both"/>
        <w:rPr>
          <w:rFonts w:ascii="Verdana" w:cs="Arial" w:hAnsi="Verdana"/>
          <w:b/>
          <w:sz w:val="24"/>
          <w:szCs w:val="24"/>
        </w:rPr>
      </w:pPr>
    </w:p>
    <w:p>
      <w:pPr>
        <w:pStyle w:val="style0"/>
        <w:spacing w:lineRule="auto" w:line="360"/>
        <w:jc w:val="both"/>
        <w:rPr>
          <w:rFonts w:ascii="Verdana" w:cs="Arial" w:hAnsi="Verdana"/>
          <w:sz w:val="24"/>
          <w:szCs w:val="24"/>
        </w:rPr>
      </w:pPr>
      <w:r>
        <w:rPr>
          <w:rFonts w:ascii="Verdana" w:cs="Arial" w:hAnsi="Verdana"/>
          <w:b/>
          <w:sz w:val="24"/>
          <w:szCs w:val="24"/>
        </w:rPr>
        <w:t>ARTÍCULO DÉCIMO PRIMERO.-</w:t>
      </w:r>
      <w:r>
        <w:rPr>
          <w:rFonts w:ascii="Verdana" w:cs="Arial" w:hAnsi="Verdana"/>
          <w:sz w:val="24"/>
          <w:szCs w:val="24"/>
        </w:rPr>
        <w:t xml:space="preserve"> Todo instrumento legal, jurídico o administrativo y norma en sentido formal y material, que a la entrada en vigor del presente Decreto, se refiera </w:t>
      </w:r>
      <w:r>
        <w:rPr>
          <w:rFonts w:ascii="Verdana" w:cs="Arial" w:hAnsi="Verdana"/>
          <w:sz w:val="24"/>
          <w:szCs w:val="24"/>
        </w:rPr>
        <w:t>al Organismo Público Descentralizado denominado Ciudad Modelo</w:t>
      </w:r>
      <w:r>
        <w:rPr>
          <w:rFonts w:ascii="Verdana" w:cs="Arial" w:hAnsi="Verdana"/>
          <w:sz w:val="24"/>
          <w:szCs w:val="24"/>
        </w:rPr>
        <w:t>, se entenderá atribuido a</w:t>
      </w:r>
      <w:r>
        <w:rPr>
          <w:rFonts w:ascii="Verdana" w:cs="Arial" w:hAnsi="Verdana"/>
          <w:sz w:val="24"/>
          <w:szCs w:val="24"/>
        </w:rPr>
        <w:t xml:space="preserve"> los ayuntamientos </w:t>
      </w:r>
      <w:r>
        <w:rPr>
          <w:rFonts w:ascii="Verdana" w:eastAsia="Times New Roman" w:hAnsi="Verdana"/>
          <w:sz w:val="24"/>
          <w:szCs w:val="24"/>
        </w:rPr>
        <w:t>de San José Chiapa, Nopalucan, Soltepec, Rafael Lara Grajales y Mazapiltepec en el ámbito de sus respectivas competencias territoriales</w:t>
      </w:r>
      <w:r>
        <w:rPr>
          <w:rFonts w:ascii="Verdana" w:cs="Arial" w:hAnsi="Verdana"/>
          <w:sz w:val="24"/>
          <w:szCs w:val="24"/>
        </w:rPr>
        <w:t>.</w:t>
      </w:r>
    </w:p>
    <w:p>
      <w:pPr>
        <w:pStyle w:val="style0"/>
        <w:spacing w:lineRule="auto" w:line="360"/>
        <w:jc w:val="both"/>
        <w:rPr>
          <w:rFonts w:ascii="Verdana" w:cs="Arial" w:hAnsi="Verdana"/>
          <w:sz w:val="24"/>
          <w:szCs w:val="24"/>
        </w:rPr>
      </w:pPr>
    </w:p>
    <w:p>
      <w:pPr>
        <w:pStyle w:val="style0"/>
        <w:spacing w:lineRule="auto" w:line="360"/>
        <w:jc w:val="both"/>
        <w:rPr>
          <w:rFonts w:ascii="Verdana" w:cs="Arial" w:hAnsi="Verdana"/>
          <w:sz w:val="24"/>
          <w:szCs w:val="24"/>
        </w:rPr>
      </w:pPr>
    </w:p>
    <w:p>
      <w:pPr>
        <w:pStyle w:val="style0"/>
        <w:spacing w:lineRule="auto" w:line="360"/>
        <w:jc w:val="both"/>
        <w:rPr>
          <w:rFonts w:ascii="Verdana" w:cs="Arial" w:hAnsi="Verdana"/>
          <w:sz w:val="24"/>
          <w:szCs w:val="24"/>
        </w:rPr>
      </w:pPr>
      <w:r>
        <w:rPr>
          <w:rFonts w:ascii="Verdana" w:cs="Arial" w:hAnsi="Verdana"/>
          <w:b/>
          <w:sz w:val="24"/>
          <w:szCs w:val="24"/>
        </w:rPr>
        <w:t>ARTÍCULO DÉCIMO SEGUNDO.-</w:t>
      </w:r>
      <w:r>
        <w:rPr>
          <w:rFonts w:ascii="Verdana" w:cs="Arial" w:hAnsi="Verdana"/>
          <w:sz w:val="24"/>
          <w:szCs w:val="24"/>
        </w:rPr>
        <w:t xml:space="preserve"> </w:t>
      </w:r>
      <w:r>
        <w:rPr>
          <w:rFonts w:ascii="Verdana" w:cs="Arial" w:hAnsi="Verdana"/>
          <w:sz w:val="24"/>
          <w:szCs w:val="24"/>
        </w:rPr>
        <w:t>Los servicios prestados por el Organismo Público Descentralizado denominado Ciudad Modelo</w:t>
      </w:r>
      <w:r>
        <w:rPr>
          <w:rFonts w:ascii="Verdana" w:cs="Arial" w:hAnsi="Verdana"/>
          <w:sz w:val="24"/>
          <w:szCs w:val="24"/>
        </w:rPr>
        <w:t>,</w:t>
      </w:r>
      <w:r>
        <w:rPr>
          <w:rFonts w:ascii="Verdana" w:cs="Arial" w:hAnsi="Verdana"/>
          <w:sz w:val="24"/>
          <w:szCs w:val="24"/>
        </w:rPr>
        <w:t xml:space="preserve"> </w:t>
      </w:r>
      <w:r>
        <w:rPr>
          <w:rFonts w:ascii="Verdana" w:cs="Arial" w:hAnsi="Verdana"/>
          <w:sz w:val="24"/>
          <w:szCs w:val="24"/>
        </w:rPr>
        <w:t xml:space="preserve">serán </w:t>
      </w:r>
      <w:r>
        <w:rPr>
          <w:rFonts w:ascii="Verdana" w:cs="Arial" w:hAnsi="Verdana"/>
          <w:sz w:val="24"/>
          <w:szCs w:val="24"/>
        </w:rPr>
        <w:t>transferidos a los municipios, San José Chiapa, Nopalucan de la Granja, Sultepec, Mazapiltepec y Rafael Lara Grajales; siendo ellos los que deban brindar los servicios en el ámbito de su competencia.</w:t>
      </w:r>
    </w:p>
    <w:p>
      <w:pPr>
        <w:pStyle w:val="style0"/>
        <w:spacing w:lineRule="auto" w:line="360"/>
        <w:jc w:val="both"/>
        <w:rPr>
          <w:rFonts w:ascii="Verdana" w:cs="Arial" w:hAnsi="Verdana"/>
          <w:sz w:val="24"/>
          <w:szCs w:val="24"/>
        </w:rPr>
      </w:pPr>
    </w:p>
    <w:p>
      <w:pPr>
        <w:pStyle w:val="style0"/>
        <w:spacing w:lineRule="auto" w:line="360"/>
        <w:jc w:val="both"/>
        <w:rPr>
          <w:rFonts w:ascii="Verdana" w:cs="Arial" w:hAnsi="Verdana"/>
          <w:sz w:val="24"/>
          <w:szCs w:val="24"/>
        </w:rPr>
      </w:pPr>
      <w:r>
        <w:rPr>
          <w:rFonts w:ascii="Verdana" w:cs="Arial" w:hAnsi="Verdana"/>
          <w:sz w:val="24"/>
          <w:szCs w:val="24"/>
        </w:rPr>
        <w:br/>
      </w:r>
    </w:p>
    <w:p>
      <w:pPr>
        <w:pStyle w:val="style0"/>
        <w:spacing w:lineRule="auto" w:line="360"/>
        <w:jc w:val="both"/>
        <w:rPr>
          <w:rFonts w:ascii="Verdana" w:cs="Arial" w:hAnsi="Verdana"/>
          <w:sz w:val="24"/>
          <w:szCs w:val="24"/>
        </w:rPr>
      </w:pPr>
      <w:r>
        <w:rPr>
          <w:rFonts w:ascii="Verdana" w:cs="Arial" w:hAnsi="Verdana"/>
          <w:b/>
          <w:sz w:val="24"/>
          <w:szCs w:val="24"/>
        </w:rPr>
        <w:t>ARTÍCULO DÉCIMO TERCERO.-</w:t>
      </w:r>
      <w:r>
        <w:rPr>
          <w:rFonts w:ascii="Verdana" w:cs="Arial" w:hAnsi="Verdana"/>
          <w:sz w:val="24"/>
          <w:szCs w:val="24"/>
        </w:rPr>
        <w:t xml:space="preserve"> </w:t>
      </w:r>
      <w:r>
        <w:rPr>
          <w:rFonts w:ascii="Verdana" w:cs="Arial" w:hAnsi="Verdana"/>
          <w:sz w:val="24"/>
          <w:szCs w:val="24"/>
        </w:rPr>
        <w:t>La Documental Publica</w:t>
      </w:r>
      <w:r>
        <w:rPr>
          <w:rFonts w:ascii="Verdana" w:cs="Arial" w:hAnsi="Verdana"/>
          <w:sz w:val="24"/>
          <w:szCs w:val="24"/>
        </w:rPr>
        <w:t xml:space="preserve"> y </w:t>
      </w:r>
      <w:r>
        <w:rPr>
          <w:rFonts w:ascii="Verdana" w:cs="Arial" w:hAnsi="Verdana"/>
          <w:sz w:val="24"/>
          <w:szCs w:val="24"/>
        </w:rPr>
        <w:t xml:space="preserve">administrativa así como la  </w:t>
      </w:r>
      <w:r>
        <w:rPr>
          <w:rFonts w:ascii="Verdana" w:cs="Arial" w:hAnsi="Verdana"/>
          <w:sz w:val="24"/>
          <w:szCs w:val="24"/>
        </w:rPr>
        <w:t xml:space="preserve">el inventario correspondiente del </w:t>
      </w:r>
      <w:r>
        <w:rPr>
          <w:rFonts w:ascii="Verdana" w:cs="Arial" w:hAnsi="Verdana"/>
          <w:sz w:val="24"/>
          <w:szCs w:val="24"/>
        </w:rPr>
        <w:t xml:space="preserve">Organismo Público Descentralizado denominado Ciudad Modelo </w:t>
      </w:r>
      <w:r>
        <w:rPr>
          <w:rFonts w:ascii="Verdana" w:cs="Arial" w:hAnsi="Verdana"/>
          <w:sz w:val="24"/>
          <w:szCs w:val="24"/>
        </w:rPr>
        <w:t>serán transferidos</w:t>
      </w:r>
      <w:r>
        <w:rPr>
          <w:rFonts w:ascii="Verdana" w:cs="Arial" w:hAnsi="Verdana"/>
          <w:sz w:val="24"/>
          <w:szCs w:val="24"/>
        </w:rPr>
        <w:t xml:space="preserve"> a los ayuntamientos </w:t>
      </w:r>
      <w:r>
        <w:rPr>
          <w:rFonts w:ascii="Verdana" w:eastAsia="Times New Roman" w:hAnsi="Verdana"/>
          <w:sz w:val="24"/>
          <w:szCs w:val="24"/>
        </w:rPr>
        <w:t>de San José Chiapa, Nopalucan, Soltepec, Rafael Lara Grajales y Mazapiltepec en el ámbito de sus respectivas competencias territoriales</w:t>
      </w:r>
      <w:r>
        <w:rPr>
          <w:rFonts w:ascii="Verdana" w:cs="Arial" w:hAnsi="Verdana"/>
          <w:sz w:val="24"/>
          <w:szCs w:val="24"/>
        </w:rPr>
        <w:t>, para su custodia, conservación y administración.</w:t>
      </w:r>
    </w:p>
    <w:bookmarkStart w:id="0" w:name="_GoBack"/>
    <w:bookmarkEnd w:id="0"/>
    <w:p>
      <w:pPr>
        <w:pStyle w:val="style0"/>
        <w:spacing w:lineRule="auto" w:line="360"/>
        <w:jc w:val="both"/>
        <w:rPr>
          <w:rFonts w:ascii="Verdana" w:cs="Arial" w:hAnsi="Verdana"/>
          <w:sz w:val="24"/>
          <w:szCs w:val="24"/>
        </w:rPr>
      </w:pPr>
    </w:p>
    <w:p>
      <w:pPr>
        <w:pStyle w:val="style0"/>
        <w:spacing w:lineRule="auto" w:line="360"/>
        <w:jc w:val="both"/>
        <w:rPr>
          <w:rFonts w:ascii="Verdana" w:eastAsia="Times New Roman" w:hAnsi="Verdana"/>
          <w:sz w:val="24"/>
          <w:szCs w:val="24"/>
        </w:rPr>
      </w:pPr>
      <w:r>
        <w:rPr>
          <w:rFonts w:ascii="Verdana" w:cs="Arial" w:hAnsi="Verdana"/>
          <w:b/>
          <w:sz w:val="24"/>
          <w:szCs w:val="24"/>
        </w:rPr>
        <w:t xml:space="preserve">ARTÍCULO DÉCIMO CUARTO.- </w:t>
      </w:r>
      <w:r>
        <w:rPr>
          <w:rFonts w:ascii="Verdana" w:cs="Arial" w:hAnsi="Verdana"/>
          <w:sz w:val="24"/>
          <w:szCs w:val="24"/>
        </w:rPr>
        <w:t xml:space="preserve">La Secretaría </w:t>
      </w:r>
      <w:r>
        <w:rPr>
          <w:rFonts w:ascii="Verdana" w:cs="Arial" w:hAnsi="Verdana"/>
          <w:sz w:val="24"/>
          <w:szCs w:val="24"/>
        </w:rPr>
        <w:t>General de Gobierno</w:t>
      </w:r>
      <w:r>
        <w:rPr>
          <w:rFonts w:ascii="Verdana" w:cs="Arial" w:hAnsi="Verdana"/>
          <w:sz w:val="24"/>
          <w:szCs w:val="24"/>
        </w:rPr>
        <w:t xml:space="preserve">, en términos de la normatividad vigente, se coordinará con </w:t>
      </w:r>
      <w:r>
        <w:rPr>
          <w:rFonts w:ascii="Verdana" w:cs="Arial" w:hAnsi="Verdana"/>
          <w:sz w:val="24"/>
          <w:szCs w:val="24"/>
        </w:rPr>
        <w:t xml:space="preserve">los ayuntamientos </w:t>
      </w:r>
      <w:r>
        <w:rPr>
          <w:rFonts w:ascii="Verdana" w:eastAsia="Times New Roman" w:hAnsi="Verdana"/>
          <w:sz w:val="24"/>
          <w:szCs w:val="24"/>
        </w:rPr>
        <w:t>de San José Chiapa, Nopalucan, Soltepec, Rafael Lara Grajales y Mazapiltepec en el ámbito de sus respectivas competencias</w:t>
      </w:r>
      <w:r>
        <w:rPr>
          <w:rFonts w:ascii="Verdana" w:cs="Arial" w:hAnsi="Verdana"/>
          <w:sz w:val="24"/>
          <w:szCs w:val="24"/>
        </w:rPr>
        <w:t>, a efecto de llevar a cabo las acciones que se deriven</w:t>
      </w:r>
      <w:r>
        <w:rPr>
          <w:rFonts w:ascii="Verdana" w:cs="Arial" w:hAnsi="Verdana"/>
          <w:sz w:val="24"/>
          <w:szCs w:val="24"/>
        </w:rPr>
        <w:t xml:space="preserve"> una vez que entre</w:t>
      </w:r>
      <w:r>
        <w:rPr>
          <w:rFonts w:ascii="Verdana" w:cs="Arial" w:hAnsi="Verdana"/>
          <w:sz w:val="24"/>
          <w:szCs w:val="24"/>
        </w:rPr>
        <w:t xml:space="preserve"> </w:t>
      </w:r>
      <w:r>
        <w:rPr>
          <w:rFonts w:ascii="Verdana" w:cs="Arial" w:hAnsi="Verdana"/>
          <w:sz w:val="24"/>
          <w:szCs w:val="24"/>
        </w:rPr>
        <w:t>en vigor e</w:t>
      </w:r>
      <w:r>
        <w:rPr>
          <w:rFonts w:ascii="Verdana" w:cs="Arial" w:hAnsi="Verdana"/>
          <w:sz w:val="24"/>
          <w:szCs w:val="24"/>
        </w:rPr>
        <w:t>l presente Decreto.</w:t>
      </w:r>
    </w:p>
    <w:p>
      <w:pPr>
        <w:pStyle w:val="style0"/>
        <w:spacing w:lineRule="auto" w:line="360"/>
        <w:jc w:val="both"/>
        <w:rPr>
          <w:rFonts w:ascii="Verdana" w:cs="Arial" w:hAnsi="Verdana"/>
          <w:sz w:val="24"/>
          <w:szCs w:val="24"/>
        </w:rPr>
      </w:pPr>
    </w:p>
    <w:p>
      <w:pPr>
        <w:pStyle w:val="style0"/>
        <w:spacing w:lineRule="auto" w:line="360"/>
        <w:jc w:val="both"/>
        <w:rPr>
          <w:rFonts w:ascii="Verdana" w:cs="Arial" w:hAnsi="Verdana"/>
          <w:sz w:val="24"/>
          <w:szCs w:val="24"/>
        </w:rPr>
      </w:pPr>
      <w:r>
        <w:rPr>
          <w:rFonts w:ascii="Verdana" w:cs="Arial" w:hAnsi="Verdana"/>
          <w:b/>
          <w:sz w:val="24"/>
          <w:szCs w:val="24"/>
        </w:rPr>
        <w:t>ARTÍCULO DÉCIMO QUINTO.</w:t>
      </w:r>
      <w:r>
        <w:rPr>
          <w:rFonts w:ascii="Verdana" w:cs="Arial" w:hAnsi="Verdana"/>
          <w:sz w:val="24"/>
          <w:szCs w:val="24"/>
        </w:rPr>
        <w:t xml:space="preserve"> </w:t>
      </w:r>
      <w:r>
        <w:rPr>
          <w:rFonts w:ascii="Verdana" w:cs="Arial" w:hAnsi="Verdana"/>
          <w:sz w:val="24"/>
          <w:szCs w:val="24"/>
        </w:rPr>
        <w:t>Se exhorta al Honorable Congreso del E</w:t>
      </w:r>
      <w:r>
        <w:rPr>
          <w:rFonts w:ascii="Verdana" w:cs="Arial" w:hAnsi="Verdana"/>
          <w:sz w:val="24"/>
          <w:szCs w:val="24"/>
        </w:rPr>
        <w:t>stado</w:t>
      </w:r>
      <w:r>
        <w:rPr>
          <w:rFonts w:ascii="Verdana" w:cs="Arial" w:hAnsi="Verdana"/>
          <w:sz w:val="24"/>
          <w:szCs w:val="24"/>
        </w:rPr>
        <w:t xml:space="preserve"> de Puebla</w:t>
      </w:r>
      <w:r>
        <w:rPr>
          <w:rFonts w:ascii="Verdana" w:cs="Arial" w:hAnsi="Verdana"/>
          <w:sz w:val="24"/>
          <w:szCs w:val="24"/>
        </w:rPr>
        <w:t xml:space="preserve"> nombrar una comisión especial que </w:t>
      </w:r>
      <w:r>
        <w:rPr>
          <w:rFonts w:ascii="Verdana" w:cs="Arial" w:hAnsi="Verdana"/>
          <w:sz w:val="24"/>
          <w:szCs w:val="24"/>
        </w:rPr>
        <w:t xml:space="preserve">le dé puntual </w:t>
      </w:r>
      <w:r>
        <w:rPr>
          <w:rFonts w:ascii="Verdana" w:cs="Arial" w:hAnsi="Verdana"/>
          <w:sz w:val="24"/>
          <w:szCs w:val="24"/>
        </w:rPr>
        <w:t xml:space="preserve">seguimiento a la </w:t>
      </w:r>
      <w:r>
        <w:rPr>
          <w:rFonts w:ascii="Verdana" w:cs="Arial" w:hAnsi="Verdana"/>
          <w:sz w:val="24"/>
          <w:szCs w:val="24"/>
        </w:rPr>
        <w:t>iniciativa de Decreto por la que se suprime</w:t>
      </w:r>
      <w:r>
        <w:rPr>
          <w:rFonts w:ascii="Verdana" w:cs="Arial" w:hAnsi="Verdana"/>
          <w:sz w:val="24"/>
          <w:szCs w:val="24"/>
        </w:rPr>
        <w:t xml:space="preserve"> el Organismo Público Descentralizado denominado “Ciudad Modelo”.</w:t>
      </w:r>
    </w:p>
    <w:p>
      <w:pPr>
        <w:pStyle w:val="style0"/>
        <w:spacing w:lineRule="auto" w:line="360"/>
        <w:jc w:val="both"/>
        <w:rPr>
          <w:rFonts w:ascii="Verdana" w:cs="Arial" w:hAnsi="Verdana"/>
          <w:sz w:val="24"/>
          <w:szCs w:val="24"/>
        </w:rPr>
      </w:pPr>
    </w:p>
    <w:p>
      <w:pPr>
        <w:pStyle w:val="style0"/>
        <w:spacing w:lineRule="auto" w:line="360"/>
        <w:jc w:val="both"/>
        <w:rPr>
          <w:rFonts w:ascii="Verdana" w:cs="Arial" w:hAnsi="Verdana"/>
          <w:sz w:val="24"/>
          <w:szCs w:val="24"/>
        </w:rPr>
      </w:pPr>
      <w:r>
        <w:rPr>
          <w:rFonts w:ascii="Verdana" w:cs="Arial" w:hAnsi="Verdana"/>
          <w:b/>
          <w:sz w:val="24"/>
          <w:szCs w:val="24"/>
        </w:rPr>
        <w:t xml:space="preserve">ARTÍCULO DÉCIMO </w:t>
      </w:r>
      <w:r>
        <w:rPr>
          <w:rFonts w:ascii="Verdana" w:cs="Arial" w:hAnsi="Verdana"/>
          <w:b/>
          <w:sz w:val="24"/>
          <w:szCs w:val="24"/>
        </w:rPr>
        <w:t xml:space="preserve"> SEXTO. </w:t>
      </w:r>
      <w:r>
        <w:rPr>
          <w:rFonts w:ascii="Verdana" w:cs="Arial" w:hAnsi="Verdana"/>
          <w:sz w:val="24"/>
          <w:szCs w:val="24"/>
        </w:rPr>
        <w:t>Se dejan sin efecto aquellas disposiciones que contravengan lo dispuesto en el presente Decreto.</w:t>
      </w:r>
    </w:p>
    <w:p>
      <w:pPr>
        <w:pStyle w:val="style0"/>
        <w:spacing w:lineRule="auto" w:line="360"/>
        <w:jc w:val="both"/>
        <w:rPr>
          <w:rFonts w:ascii="Verdana" w:cs="Arial" w:hAnsi="Verdana"/>
          <w:b/>
          <w:sz w:val="24"/>
          <w:szCs w:val="24"/>
        </w:rPr>
      </w:pPr>
    </w:p>
    <w:p>
      <w:pPr>
        <w:pStyle w:val="style0"/>
        <w:spacing w:lineRule="auto" w:line="360"/>
        <w:ind w:firstLine="709"/>
        <w:jc w:val="center"/>
        <w:rPr>
          <w:rFonts w:ascii="Verdana" w:cs="Arial" w:hAnsi="Verdana"/>
          <w:sz w:val="24"/>
          <w:szCs w:val="24"/>
        </w:rPr>
      </w:pPr>
    </w:p>
    <w:p>
      <w:pPr>
        <w:pStyle w:val="style0"/>
        <w:spacing w:lineRule="auto" w:line="360"/>
        <w:ind w:firstLine="709"/>
        <w:jc w:val="center"/>
        <w:rPr>
          <w:rFonts w:ascii="Verdana" w:cs="Arial" w:hAnsi="Verdana"/>
          <w:b/>
          <w:sz w:val="24"/>
          <w:szCs w:val="24"/>
          <w:lang w:val="it-IT"/>
        </w:rPr>
      </w:pPr>
      <w:r>
        <w:rPr>
          <w:rFonts w:ascii="Verdana" w:cs="Arial" w:hAnsi="Verdana"/>
          <w:b/>
          <w:sz w:val="24"/>
          <w:szCs w:val="24"/>
          <w:lang w:val="it-IT"/>
        </w:rPr>
        <w:t xml:space="preserve">A </w:t>
      </w:r>
      <w:r>
        <w:rPr>
          <w:rFonts w:ascii="Verdana" w:cs="Arial" w:hAnsi="Verdana"/>
          <w:b/>
          <w:sz w:val="24"/>
          <w:szCs w:val="24"/>
          <w:lang w:val="it-IT"/>
        </w:rPr>
        <w:t xml:space="preserve">T </w:t>
      </w:r>
      <w:r>
        <w:rPr>
          <w:rFonts w:ascii="Verdana" w:cs="Arial" w:hAnsi="Verdana"/>
          <w:b/>
          <w:sz w:val="24"/>
          <w:szCs w:val="24"/>
          <w:lang w:val="it-IT"/>
        </w:rPr>
        <w:t>E N T A M E N T E</w:t>
      </w:r>
    </w:p>
    <w:p>
      <w:pPr>
        <w:pStyle w:val="style0"/>
        <w:spacing w:lineRule="auto" w:line="360"/>
        <w:ind w:firstLine="709"/>
        <w:jc w:val="center"/>
        <w:rPr>
          <w:rFonts w:ascii="Verdana" w:cs="Arial" w:hAnsi="Verdana"/>
          <w:b/>
          <w:sz w:val="24"/>
          <w:szCs w:val="24"/>
        </w:rPr>
      </w:pPr>
      <w:r>
        <w:rPr>
          <w:rFonts w:ascii="Verdana" w:cs="Arial" w:hAnsi="Verdana"/>
          <w:b/>
          <w:sz w:val="24"/>
          <w:szCs w:val="24"/>
        </w:rPr>
        <w:t xml:space="preserve">CUATRO VECES HEROICA PUEBLA DE ZARAGOZA A </w:t>
      </w:r>
      <w:r>
        <w:rPr>
          <w:rFonts w:ascii="Verdana" w:cs="Arial" w:hAnsi="Verdana"/>
          <w:b/>
          <w:sz w:val="24"/>
          <w:szCs w:val="24"/>
        </w:rPr>
        <w:t xml:space="preserve">8 </w:t>
      </w:r>
      <w:r>
        <w:rPr>
          <w:rFonts w:ascii="Verdana" w:cs="Arial" w:hAnsi="Verdana"/>
          <w:b/>
          <w:sz w:val="24"/>
          <w:szCs w:val="24"/>
        </w:rPr>
        <w:t>DE OCTUBRE DE 2018</w:t>
      </w:r>
    </w:p>
    <w:p>
      <w:pPr>
        <w:pStyle w:val="style0"/>
        <w:spacing w:lineRule="auto" w:line="360"/>
        <w:ind w:firstLine="709"/>
        <w:jc w:val="center"/>
        <w:rPr>
          <w:rFonts w:ascii="Verdana" w:cs="Arial" w:hAnsi="Verdana"/>
          <w:b/>
          <w:sz w:val="24"/>
          <w:szCs w:val="24"/>
        </w:rPr>
      </w:pPr>
    </w:p>
    <w:p>
      <w:pPr>
        <w:pStyle w:val="style0"/>
        <w:spacing w:lineRule="auto" w:line="360"/>
        <w:ind w:firstLine="709"/>
        <w:jc w:val="center"/>
        <w:rPr>
          <w:rFonts w:ascii="Verdana" w:cs="Arial" w:hAnsi="Verdana"/>
          <w:b/>
          <w:sz w:val="24"/>
          <w:szCs w:val="24"/>
        </w:rPr>
      </w:pPr>
    </w:p>
    <w:p>
      <w:pPr>
        <w:pStyle w:val="style0"/>
        <w:spacing w:lineRule="auto" w:line="360"/>
        <w:ind w:firstLine="709"/>
        <w:jc w:val="center"/>
        <w:rPr>
          <w:rFonts w:ascii="Verdana" w:cs="Arial" w:hAnsi="Verdana"/>
          <w:b/>
          <w:sz w:val="24"/>
          <w:szCs w:val="24"/>
        </w:rPr>
      </w:pPr>
    </w:p>
    <w:p>
      <w:pPr>
        <w:pStyle w:val="style0"/>
        <w:spacing w:lineRule="auto" w:line="360"/>
        <w:ind w:firstLine="709"/>
        <w:jc w:val="center"/>
        <w:rPr>
          <w:b/>
        </w:rPr>
      </w:pPr>
      <w:r>
        <w:rPr>
          <w:rFonts w:ascii="Verdana" w:cs="Arial" w:hAnsi="Verdana"/>
          <w:b/>
          <w:sz w:val="24"/>
          <w:szCs w:val="24"/>
        </w:rPr>
        <w:t>DIP. RAYMUNDO ATANACIO LUNA</w:t>
      </w:r>
    </w:p>
    <w:sectPr>
      <w:pgSz w:w="12240" w:h="15840" w:orient="portrait" w:code="9"/>
      <w:pgMar w:top="1560" w:right="175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000030204"/>
    <w:charset w:val="00"/>
    <w:family w:val="roman"/>
    <w:pitch w:val="variable"/>
    <w:sig w:usb0="E00002FF" w:usb1="400004FF" w:usb2="00000000" w:usb3="00000000" w:csb0="0000019F" w:csb1="00000000"/>
  </w:font>
  <w:font w:name="ＭＳ 明朝">
    <w:altName w:val="ＭＳ 明朝"/>
    <w:panose1 w:val="00000000000000000000"/>
    <w:charset w:val="4e"/>
    <w:family w:val="auto"/>
    <w:pitch w:val="variable"/>
    <w:sig w:usb0="E00002FF" w:usb1="6AC7FDFB" w:usb2="00000012" w:usb3="00000000" w:csb0="0002009F" w:csb1="00000000"/>
  </w:font>
  <w:font w:name="Times New Roman">
    <w:altName w:val="Times New Roman"/>
    <w:panose1 w:val="02020603050000020304"/>
    <w:charset w:val="00"/>
    <w:family w:val="roman"/>
    <w:pitch w:val="variable"/>
    <w:sig w:usb0="E0002AFF" w:usb1="C0007841" w:usb2="00000009" w:usb3="00000000" w:csb0="000001FF" w:csb1="00000000"/>
  </w:font>
  <w:font w:name="Verdana">
    <w:altName w:val="Verdana"/>
    <w:panose1 w:val="020b0604030000040204"/>
    <w:charset w:val="00"/>
    <w:family w:val="swiss"/>
    <w:pitch w:val="variable"/>
    <w:sig w:usb0="A10006FF" w:usb1="4000205B" w:usb2="00000010" w:usb3="00000000" w:csb0="0000019F" w:csb1="00000000"/>
  </w:font>
  <w:font w:name="Arial">
    <w:altName w:val="Arial"/>
    <w:panose1 w:val="020b0604020000020204"/>
    <w:charset w:val="00"/>
    <w:family w:val="swiss"/>
    <w:pitch w:val="variable"/>
    <w:sig w:usb0="E0002AFF" w:usb1="C0007843" w:usb2="00000009" w:usb3="00000000" w:csb0="000001FF" w:csb1="00000000"/>
  </w:font>
  <w:font w:name="ＭＳ ゴシック">
    <w:altName w:val="ＭＳ ゴシック"/>
    <w:panose1 w:val="00000000000000000000"/>
    <w:charset w:val="4e"/>
    <w:family w:val="auto"/>
    <w:pitch w:val="variable"/>
    <w:sig w:usb0="E00002FF" w:usb1="6AC7FDFB" w:usb2="00000012" w:usb3="00000000" w:csb0="0002009F" w:csb1="00000000"/>
  </w:font>
  <w:font w:name="Calibri">
    <w:altName w:val="Calibri"/>
    <w:panose1 w:val="020f0502020000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08"/>
  <w:characterSpacingControl w:val="doNotCompress"/>
  <w:compat>
    <w:useFELayout/>
  </w:compat>
  <w:themeFontLang w:val="es-MX"/>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w="http://schemas.openxmlformats.org/wordprocessingml/2006/main">
  <w:docDefaults>
    <w:rPrDefault>
      <w:rPr>
        <w:rFonts w:asciiTheme="minorHAnsi" w:eastAsiaTheme="minorEastAsia" w:hAnsiTheme="minorHAnsi" w:cstheme="minorBidi"/>
        <w:sz w:val="24"/>
        <w:szCs w:val="24"/>
        <w:lang w:val="es-ES_tradnl" w:bidi="ar-SA" w:eastAsia="es-ES"/>
      </w:rPr>
    </w:rPrDefault>
    <w:pPrDefault>
      <w:pPr/>
    </w:pPrDefault>
  </w:docDefaults>
  <w:style w:type="paragraph" w:default="1" w:styleId="style0">
    <w:name w:val="Normal"/>
    <w:next w:val="style0"/>
    <w:qFormat/>
    <w:pPr/>
    <w:rPr>
      <w:rFonts w:ascii="Times New Roman" w:cs="Times New Roman" w:hAnsi="Times New Roman"/>
      <w:sz w:val="20"/>
      <w:szCs w:val="20"/>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7">
    <w:name w:val="Strong"/>
    <w:basedOn w:val="style65"/>
    <w:next w:val="style87"/>
    <w:qFormat/>
    <w:uiPriority w:val="22"/>
    <w:rPr>
      <w:b/>
      <w:bCs/>
    </w:rPr>
  </w:style>
  <w:style w:type="paragraph" w:styleId="style179">
    <w:name w:val="List Paragraph"/>
    <w:basedOn w:val="style0"/>
    <w:next w:val="style179"/>
    <w:qFormat/>
    <w:uiPriority w:val="34"/>
    <w:pPr>
      <w:spacing w:after="200" w:lineRule="auto" w:line="276"/>
      <w:ind w:left="720"/>
      <w:contextualSpacing/>
    </w:pPr>
    <w:rPr>
      <w:rFonts w:asciiTheme="minorHAnsi" w:eastAsiaTheme="minorHAnsi" w:hAnsiTheme="minorHAnsi" w:cstheme="minorBidi"/>
      <w:sz w:val="22"/>
      <w:szCs w:val="22"/>
      <w:lang w:val="es-MX" w:eastAsia="en-US"/>
    </w:rPr>
  </w:style>
  <w:style w:type="paragraph" w:styleId="style29">
    <w:name w:val="footnote text"/>
    <w:basedOn w:val="style0"/>
    <w:next w:val="style29"/>
    <w:link w:val="style4097"/>
    <w:uiPriority w:val="99"/>
    <w:pPr/>
    <w:rPr>
      <w:rFonts w:asciiTheme="minorHAnsi" w:eastAsiaTheme="minorHAnsi" w:hAnsiTheme="minorHAnsi" w:cstheme="minorBidi"/>
      <w:sz w:val="24"/>
      <w:szCs w:val="24"/>
      <w:lang w:val="es-MX" w:eastAsia="en-US"/>
    </w:rPr>
  </w:style>
  <w:style w:type="character" w:customStyle="1" w:styleId="style4097">
    <w:name w:val="Texto nota pie Car"/>
    <w:basedOn w:val="style65"/>
    <w:next w:val="style4097"/>
    <w:link w:val="style29"/>
    <w:uiPriority w:val="99"/>
    <w:rPr>
      <w:rFonts w:eastAsiaTheme="minorHAnsi"/>
      <w:lang w:val="es-MX" w:eastAsia="en-US"/>
    </w:rPr>
  </w:style>
  <w:style w:type="character" w:styleId="style38">
    <w:name w:val="footnote reference"/>
    <w:basedOn w:val="style65"/>
    <w:next w:val="style38"/>
    <w:uiPriority w:val="99"/>
    <w:rPr>
      <w:vertAlign w:val="superscript"/>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Words>1339</Words>
  <Characters>7517</Characters>
  <DocSecurity>0</DocSecurity>
  <Paragraphs>68</Paragraphs>
  <ScaleCrop>false</ScaleCrop>
  <LinksUpToDate>false</LinksUpToDate>
  <CharactersWithSpaces>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2018-10-02T03:10:00Z</dcterms:created>
  <dcterms:modified xsi:type="dcterms:W3CDTF">2018-10-08T14:07:58Z</dcterms:modified>
</cp:coreProperties>
</file>