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C3" w:rsidRPr="00AD1F90" w:rsidRDefault="00E758C3" w:rsidP="00E758C3">
      <w:pPr>
        <w:tabs>
          <w:tab w:val="left" w:pos="4253"/>
        </w:tabs>
        <w:spacing w:after="0" w:line="240" w:lineRule="auto"/>
        <w:ind w:firstLine="709"/>
        <w:jc w:val="center"/>
        <w:rPr>
          <w:rFonts w:ascii="Century Gothic" w:hAnsi="Century Gothic" w:cs="Tahoma"/>
          <w:b/>
          <w:bCs/>
        </w:rPr>
      </w:pPr>
      <w:bookmarkStart w:id="0" w:name="_GoBack"/>
      <w:bookmarkEnd w:id="0"/>
      <w:r w:rsidRPr="00AD1F90">
        <w:rPr>
          <w:rFonts w:ascii="Century Gothic" w:hAnsi="Century Gothic" w:cs="Tahoma"/>
          <w:b/>
          <w:bCs/>
        </w:rPr>
        <w:t>COMISIÓN DE GOBERNACIÓN</w:t>
      </w:r>
    </w:p>
    <w:p w:rsidR="00E758C3" w:rsidRPr="00AD1F90" w:rsidRDefault="00E758C3" w:rsidP="00E758C3">
      <w:pPr>
        <w:tabs>
          <w:tab w:val="left" w:pos="4253"/>
        </w:tabs>
        <w:spacing w:after="0" w:line="240" w:lineRule="auto"/>
        <w:ind w:firstLine="709"/>
        <w:jc w:val="center"/>
        <w:rPr>
          <w:rFonts w:ascii="Century Gothic" w:hAnsi="Century Gothic" w:cs="Tahoma"/>
          <w:b/>
          <w:bCs/>
        </w:rPr>
      </w:pPr>
      <w:r w:rsidRPr="00AD1F90">
        <w:rPr>
          <w:rFonts w:ascii="Century Gothic" w:hAnsi="Century Gothic" w:cs="Tahoma"/>
          <w:b/>
          <w:bCs/>
        </w:rPr>
        <w:t>Y PUNTOS CONSTITUCIONALES</w:t>
      </w:r>
    </w:p>
    <w:p w:rsidR="00E758C3" w:rsidRPr="00AD1F90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</w:p>
    <w:p w:rsidR="00E758C3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</w:p>
    <w:p w:rsidR="00E758C3" w:rsidRPr="00AD1F90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</w:p>
    <w:p w:rsidR="00E758C3" w:rsidRPr="00AD1F90" w:rsidRDefault="00E758C3" w:rsidP="00E758C3">
      <w:pPr>
        <w:spacing w:after="0" w:line="240" w:lineRule="auto"/>
        <w:ind w:firstLine="709"/>
        <w:jc w:val="right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 xml:space="preserve">DICTAMEN: </w:t>
      </w:r>
      <w:r w:rsidR="000A7546">
        <w:rPr>
          <w:rFonts w:ascii="Century Gothic" w:hAnsi="Century Gothic" w:cs="Tahoma"/>
          <w:b/>
          <w:bCs/>
        </w:rPr>
        <w:t>2</w:t>
      </w:r>
    </w:p>
    <w:p w:rsidR="00E758C3" w:rsidRPr="00AD1F90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</w:p>
    <w:p w:rsidR="00E758C3" w:rsidRPr="00AD1F90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</w:p>
    <w:p w:rsidR="00E758C3" w:rsidRPr="00AD1F90" w:rsidRDefault="00E758C3" w:rsidP="00E758C3">
      <w:pPr>
        <w:spacing w:after="0" w:line="240" w:lineRule="auto"/>
        <w:rPr>
          <w:rFonts w:ascii="Century Gothic" w:hAnsi="Century Gothic" w:cs="Tahoma"/>
          <w:b/>
          <w:bCs/>
        </w:rPr>
      </w:pPr>
      <w:r w:rsidRPr="00AD1F90">
        <w:rPr>
          <w:rFonts w:ascii="Century Gothic" w:hAnsi="Century Gothic" w:cs="Tahoma"/>
          <w:b/>
          <w:bCs/>
        </w:rPr>
        <w:t>HONORABLE ASAMBLEA:</w:t>
      </w:r>
    </w:p>
    <w:p w:rsidR="00E758C3" w:rsidRDefault="00E758C3" w:rsidP="00E758C3">
      <w:pPr>
        <w:widowControl w:val="0"/>
        <w:spacing w:after="0" w:line="240" w:lineRule="auto"/>
        <w:jc w:val="both"/>
        <w:rPr>
          <w:rFonts w:ascii="Century Gothic" w:hAnsi="Century Gothic" w:cs="Tahoma"/>
          <w:bCs/>
        </w:rPr>
      </w:pPr>
    </w:p>
    <w:p w:rsidR="00E758C3" w:rsidRPr="00AD1F90" w:rsidRDefault="00E758C3" w:rsidP="00E758C3">
      <w:pPr>
        <w:widowControl w:val="0"/>
        <w:spacing w:after="0" w:line="240" w:lineRule="auto"/>
        <w:jc w:val="both"/>
        <w:rPr>
          <w:rFonts w:ascii="Century Gothic" w:hAnsi="Century Gothic" w:cs="Tahoma"/>
          <w:bCs/>
        </w:rPr>
      </w:pPr>
    </w:p>
    <w:p w:rsidR="00E758C3" w:rsidRPr="00AD1F90" w:rsidRDefault="00E758C3" w:rsidP="00E758C3">
      <w:pPr>
        <w:widowControl w:val="0"/>
        <w:spacing w:after="0" w:line="240" w:lineRule="auto"/>
        <w:jc w:val="both"/>
        <w:rPr>
          <w:rFonts w:ascii="Century Gothic" w:hAnsi="Century Gothic" w:cs="Tahoma"/>
          <w:bCs/>
        </w:rPr>
      </w:pPr>
    </w:p>
    <w:p w:rsidR="00E758C3" w:rsidRPr="00AD1F90" w:rsidRDefault="00E758C3" w:rsidP="006579F0">
      <w:pPr>
        <w:spacing w:after="0" w:line="264" w:lineRule="auto"/>
        <w:jc w:val="both"/>
        <w:rPr>
          <w:rFonts w:ascii="Century Gothic" w:hAnsi="Century Gothic" w:cs="Tahoma"/>
          <w:b/>
        </w:rPr>
      </w:pPr>
      <w:r w:rsidRPr="00AD1F90">
        <w:rPr>
          <w:rFonts w:ascii="Century Gothic" w:hAnsi="Century Gothic" w:cs="Tahoma"/>
          <w:b/>
          <w:bCs/>
        </w:rPr>
        <w:t>Dictamen que presenta la Comisión de Gobernación y Puntos Constitucionales de la LIX Legislatura del Honorable Congreso del Estado Libre y Soberano de Puebla</w:t>
      </w:r>
      <w:r w:rsidRPr="00AD1F90">
        <w:rPr>
          <w:rFonts w:ascii="Century Gothic" w:hAnsi="Century Gothic" w:cs="Tahoma"/>
          <w:bCs/>
        </w:rPr>
        <w:t>,</w:t>
      </w:r>
      <w:r w:rsidRPr="00AD1F90">
        <w:rPr>
          <w:rFonts w:ascii="Century Gothic" w:hAnsi="Century Gothic" w:cs="Tahoma"/>
        </w:rPr>
        <w:t xml:space="preserve"> con fundamento en lo dispuesto por los artículos 64 fracción I y 84 párrafo segundo de la Constitución Política del Estado Libre y Soberano de Puebla; 102, 115 fracción III, 119, 123 fracción I, 151, 152 y 154 de la Ley Orgánica del Poder Legislativo del Estado Libre y Soberano de Puebla; 45, 46, 48 fracción I, 78, 79 y 82 del Reglamento Interior del Honorable Congreso del Estado Libre y Soberano de Puebla y demás relativos aplicables, al tenor de los siguientes:</w:t>
      </w:r>
    </w:p>
    <w:p w:rsidR="00E758C3" w:rsidRPr="00AD1F90" w:rsidRDefault="00E758C3" w:rsidP="006579F0">
      <w:pPr>
        <w:spacing w:after="0" w:line="264" w:lineRule="auto"/>
        <w:jc w:val="both"/>
        <w:rPr>
          <w:rFonts w:ascii="Century Gothic" w:hAnsi="Century Gothic" w:cs="Tahoma"/>
          <w:b/>
        </w:rPr>
      </w:pPr>
    </w:p>
    <w:p w:rsidR="00E758C3" w:rsidRPr="00AD1F90" w:rsidRDefault="00E758C3" w:rsidP="006579F0">
      <w:pPr>
        <w:spacing w:after="0" w:line="264" w:lineRule="auto"/>
        <w:jc w:val="both"/>
        <w:rPr>
          <w:rFonts w:ascii="Century Gothic" w:hAnsi="Century Gothic" w:cs="Tahoma"/>
          <w:b/>
        </w:rPr>
      </w:pPr>
    </w:p>
    <w:p w:rsidR="00E758C3" w:rsidRPr="00AD1F90" w:rsidRDefault="00E758C3" w:rsidP="006579F0">
      <w:pPr>
        <w:spacing w:after="0" w:line="264" w:lineRule="auto"/>
        <w:jc w:val="both"/>
        <w:rPr>
          <w:rFonts w:ascii="Century Gothic" w:hAnsi="Century Gothic" w:cs="Tahoma"/>
          <w:b/>
        </w:rPr>
      </w:pPr>
      <w:r w:rsidRPr="00AD1F90">
        <w:rPr>
          <w:rFonts w:ascii="Century Gothic" w:hAnsi="Century Gothic" w:cs="Tahoma"/>
          <w:b/>
        </w:rPr>
        <w:t>ANTECEDENTES</w:t>
      </w:r>
    </w:p>
    <w:p w:rsidR="00E758C3" w:rsidRPr="00AD1F90" w:rsidRDefault="00E758C3" w:rsidP="006579F0">
      <w:pPr>
        <w:spacing w:after="0" w:line="264" w:lineRule="auto"/>
        <w:jc w:val="both"/>
        <w:rPr>
          <w:rFonts w:ascii="Century Gothic" w:hAnsi="Century Gothic" w:cs="Tahoma"/>
          <w:b/>
        </w:rPr>
      </w:pPr>
    </w:p>
    <w:p w:rsidR="00E758C3" w:rsidRPr="008E5C8F" w:rsidRDefault="00E758C3" w:rsidP="006579F0">
      <w:pPr>
        <w:pStyle w:val="Prrafodelista"/>
        <w:spacing w:after="0" w:line="264" w:lineRule="auto"/>
        <w:ind w:left="0"/>
        <w:jc w:val="both"/>
        <w:rPr>
          <w:rFonts w:ascii="Century Gothic" w:hAnsi="Century Gothic" w:cs="Tahoma"/>
          <w:lang w:val="es-ES_tradnl"/>
        </w:rPr>
      </w:pPr>
      <w:r w:rsidRPr="00AD1F90">
        <w:rPr>
          <w:rFonts w:ascii="Century Gothic" w:hAnsi="Century Gothic" w:cs="Tahoma"/>
          <w:b/>
          <w:lang w:val="es-ES_tradnl"/>
        </w:rPr>
        <w:t xml:space="preserve">1. </w:t>
      </w:r>
      <w:r w:rsidRPr="00F3055D">
        <w:rPr>
          <w:rFonts w:ascii="Century Gothic" w:hAnsi="Century Gothic" w:cs="Tahoma"/>
          <w:lang w:val="es-ES_tradnl"/>
        </w:rPr>
        <w:t xml:space="preserve">Con fecha </w:t>
      </w:r>
      <w:r w:rsidR="000A7546">
        <w:rPr>
          <w:rFonts w:ascii="Century Gothic" w:hAnsi="Century Gothic" w:cs="Tahoma"/>
          <w:lang w:val="es-ES_tradnl"/>
        </w:rPr>
        <w:t>diez</w:t>
      </w:r>
      <w:r w:rsidRPr="00F3055D">
        <w:rPr>
          <w:rFonts w:ascii="Century Gothic" w:hAnsi="Century Gothic" w:cs="Tahoma"/>
          <w:lang w:val="es-ES_tradnl"/>
        </w:rPr>
        <w:t xml:space="preserve"> de </w:t>
      </w:r>
      <w:r w:rsidR="000A7546">
        <w:rPr>
          <w:rFonts w:ascii="Century Gothic" w:hAnsi="Century Gothic" w:cs="Tahoma"/>
          <w:lang w:val="es-ES_tradnl"/>
        </w:rPr>
        <w:t>enero</w:t>
      </w:r>
      <w:r w:rsidRPr="00F3055D">
        <w:rPr>
          <w:rFonts w:ascii="Century Gothic" w:hAnsi="Century Gothic" w:cs="Tahoma"/>
          <w:lang w:val="es-ES_tradnl"/>
        </w:rPr>
        <w:t xml:space="preserve"> de dos mil dieci</w:t>
      </w:r>
      <w:r w:rsidR="000A7546">
        <w:rPr>
          <w:rFonts w:ascii="Century Gothic" w:hAnsi="Century Gothic" w:cs="Tahoma"/>
          <w:lang w:val="es-ES_tradnl"/>
        </w:rPr>
        <w:t>ocho</w:t>
      </w:r>
      <w:r w:rsidRPr="00F3055D">
        <w:rPr>
          <w:rFonts w:ascii="Century Gothic" w:hAnsi="Century Gothic" w:cs="Tahoma"/>
          <w:lang w:val="es-ES_tradnl"/>
        </w:rPr>
        <w:t xml:space="preserve">, </w:t>
      </w:r>
      <w:r w:rsidR="00A9412D">
        <w:rPr>
          <w:rFonts w:ascii="Century Gothic" w:hAnsi="Century Gothic" w:cs="Tahoma"/>
          <w:lang w:val="es-ES_tradnl"/>
        </w:rPr>
        <w:t>e</w:t>
      </w:r>
      <w:r w:rsidR="000A7546">
        <w:rPr>
          <w:rFonts w:ascii="Century Gothic" w:hAnsi="Century Gothic" w:cs="Tahoma"/>
          <w:lang w:val="es-ES_tradnl"/>
        </w:rPr>
        <w:t xml:space="preserve">l </w:t>
      </w:r>
      <w:r w:rsidR="000A7546" w:rsidRPr="000A7546">
        <w:rPr>
          <w:rFonts w:ascii="Century Gothic" w:hAnsi="Century Gothic"/>
        </w:rPr>
        <w:t xml:space="preserve">Diputado Cupertino Alejo Domínguez, </w:t>
      </w:r>
      <w:r w:rsidR="000A7546">
        <w:rPr>
          <w:rFonts w:ascii="Century Gothic" w:hAnsi="Century Gothic"/>
        </w:rPr>
        <w:t>Presidente de la Comisión Permanente</w:t>
      </w:r>
      <w:r w:rsidR="00B3304E">
        <w:rPr>
          <w:rFonts w:ascii="Century Gothic" w:hAnsi="Century Gothic"/>
        </w:rPr>
        <w:t>,</w:t>
      </w:r>
      <w:r w:rsidR="000A7546">
        <w:rPr>
          <w:rFonts w:ascii="Century Gothic" w:hAnsi="Century Gothic"/>
        </w:rPr>
        <w:t xml:space="preserve"> </w:t>
      </w:r>
      <w:r w:rsidR="00A9412D">
        <w:rPr>
          <w:rFonts w:ascii="Century Gothic" w:hAnsi="Century Gothic"/>
        </w:rPr>
        <w:t xml:space="preserve">así como </w:t>
      </w:r>
      <w:r w:rsidR="00A9412D">
        <w:rPr>
          <w:rFonts w:ascii="Century Gothic" w:hAnsi="Century Gothic" w:cs="Tahoma"/>
          <w:lang w:val="es-ES_tradnl"/>
        </w:rPr>
        <w:t xml:space="preserve">las y los </w:t>
      </w:r>
      <w:r w:rsidR="00A9412D" w:rsidRPr="000A7546">
        <w:rPr>
          <w:rFonts w:ascii="Century Gothic" w:hAnsi="Century Gothic"/>
        </w:rPr>
        <w:t xml:space="preserve">Diputados </w:t>
      </w:r>
      <w:r w:rsidR="000A7546" w:rsidRPr="000A7546">
        <w:rPr>
          <w:rFonts w:ascii="Century Gothic" w:hAnsi="Century Gothic"/>
        </w:rPr>
        <w:t xml:space="preserve">Jorge Aguilar Chedraui, Silvia </w:t>
      </w:r>
      <w:r w:rsidR="000A7546">
        <w:rPr>
          <w:rFonts w:ascii="Century Gothic" w:hAnsi="Century Gothic"/>
        </w:rPr>
        <w:t xml:space="preserve">Guillermina </w:t>
      </w:r>
      <w:r w:rsidR="000A7546" w:rsidRPr="000A7546">
        <w:rPr>
          <w:rFonts w:ascii="Century Gothic" w:hAnsi="Century Gothic"/>
        </w:rPr>
        <w:t>Tan</w:t>
      </w:r>
      <w:r w:rsidR="000A7546">
        <w:rPr>
          <w:rFonts w:ascii="Century Gothic" w:hAnsi="Century Gothic"/>
        </w:rPr>
        <w:t>ú</w:t>
      </w:r>
      <w:r w:rsidR="000A7546" w:rsidRPr="000A7546">
        <w:rPr>
          <w:rFonts w:ascii="Century Gothic" w:hAnsi="Century Gothic"/>
        </w:rPr>
        <w:t xml:space="preserve">s Osorio, Carlos Martínez Amador, </w:t>
      </w:r>
      <w:r w:rsidR="000A7546">
        <w:rPr>
          <w:rFonts w:ascii="Century Gothic" w:hAnsi="Century Gothic"/>
        </w:rPr>
        <w:t>José Germá</w:t>
      </w:r>
      <w:r w:rsidR="000A7546" w:rsidRPr="000A7546">
        <w:rPr>
          <w:rFonts w:ascii="Century Gothic" w:hAnsi="Century Gothic"/>
        </w:rPr>
        <w:t xml:space="preserve">n Jiménez García, Susana </w:t>
      </w:r>
      <w:r w:rsidR="000A7546">
        <w:rPr>
          <w:rFonts w:ascii="Century Gothic" w:hAnsi="Century Gothic"/>
        </w:rPr>
        <w:t xml:space="preserve">del Carmen </w:t>
      </w:r>
      <w:r w:rsidR="000A7546" w:rsidRPr="000A7546">
        <w:rPr>
          <w:rFonts w:ascii="Century Gothic" w:hAnsi="Century Gothic"/>
        </w:rPr>
        <w:t>Riestra Piña, Juan Carlos Natale López, Lizeth Sánchez García, José Ángel Pérez García y Marco Antonio Rodríguez Acosta</w:t>
      </w:r>
      <w:r w:rsidR="000A7546">
        <w:rPr>
          <w:rFonts w:ascii="Century Gothic" w:hAnsi="Century Gothic"/>
        </w:rPr>
        <w:t>,</w:t>
      </w:r>
      <w:r w:rsidR="000A7546" w:rsidRPr="000A7546">
        <w:rPr>
          <w:rFonts w:ascii="Century Gothic" w:hAnsi="Century Gothic"/>
        </w:rPr>
        <w:t xml:space="preserve"> integrantes de la Junta de Gobierno y Coordinación Política de la</w:t>
      </w:r>
      <w:r w:rsidR="000A7546" w:rsidRPr="00C9077C">
        <w:rPr>
          <w:rFonts w:ascii="Century Gothic" w:hAnsi="Century Gothic"/>
        </w:rPr>
        <w:t xml:space="preserve"> LIX Legislatura del H</w:t>
      </w:r>
      <w:r w:rsidR="000A7546">
        <w:rPr>
          <w:rFonts w:ascii="Century Gothic" w:hAnsi="Century Gothic"/>
        </w:rPr>
        <w:t>onorable</w:t>
      </w:r>
      <w:r w:rsidR="000A7546" w:rsidRPr="00C9077C">
        <w:rPr>
          <w:rFonts w:ascii="Century Gothic" w:hAnsi="Century Gothic"/>
        </w:rPr>
        <w:t xml:space="preserve"> Congreso del Estado </w:t>
      </w:r>
      <w:r w:rsidR="000A7546">
        <w:rPr>
          <w:rFonts w:ascii="Century Gothic" w:hAnsi="Century Gothic"/>
        </w:rPr>
        <w:t xml:space="preserve">Libre y Soberano </w:t>
      </w:r>
      <w:r w:rsidR="000A7546" w:rsidRPr="00C9077C">
        <w:rPr>
          <w:rFonts w:ascii="Century Gothic" w:hAnsi="Century Gothic"/>
        </w:rPr>
        <w:t>de Puebla,</w:t>
      </w:r>
      <w:r w:rsidRPr="00F3055D">
        <w:rPr>
          <w:rFonts w:ascii="Century Gothic" w:hAnsi="Century Gothic" w:cs="Tahoma"/>
          <w:lang w:val="es-ES_tradnl"/>
        </w:rPr>
        <w:t xml:space="preserve"> present</w:t>
      </w:r>
      <w:r w:rsidR="000A7546">
        <w:rPr>
          <w:rFonts w:ascii="Century Gothic" w:hAnsi="Century Gothic" w:cs="Tahoma"/>
          <w:lang w:val="es-ES_tradnl"/>
        </w:rPr>
        <w:t>aron</w:t>
      </w:r>
      <w:r w:rsidRPr="00F3055D">
        <w:rPr>
          <w:rFonts w:ascii="Century Gothic" w:hAnsi="Century Gothic" w:cs="Tahoma"/>
          <w:lang w:val="es-ES_tradnl"/>
        </w:rPr>
        <w:t xml:space="preserve"> ante esta Soberanía la </w:t>
      </w:r>
      <w:r w:rsidRPr="00F3055D">
        <w:rPr>
          <w:rFonts w:ascii="Century Gothic" w:hAnsi="Century Gothic" w:cs="Tahoma"/>
          <w:bCs/>
        </w:rPr>
        <w:t>Iniciativa de Decreto por virtud del cual se</w:t>
      </w:r>
      <w:r w:rsidR="000A7546">
        <w:rPr>
          <w:rFonts w:ascii="Century Gothic" w:hAnsi="Century Gothic" w:cs="Tahoma"/>
          <w:bCs/>
        </w:rPr>
        <w:t xml:space="preserve"> </w:t>
      </w:r>
      <w:r w:rsidR="000A7546">
        <w:rPr>
          <w:rFonts w:ascii="Century Gothic" w:hAnsi="Century Gothic"/>
        </w:rPr>
        <w:t>declara como recinto oficial del Honorable Congreso del Estado Libre y Soberano de Puebla,</w:t>
      </w:r>
      <w:r w:rsidR="000A7546" w:rsidRPr="004E43FE">
        <w:rPr>
          <w:rFonts w:ascii="Century Gothic" w:hAnsi="Century Gothic"/>
        </w:rPr>
        <w:t xml:space="preserve"> el inmueble denominado “Centro Expositor Puebla</w:t>
      </w:r>
      <w:r w:rsidR="000A7546" w:rsidRPr="00C119F4">
        <w:rPr>
          <w:rFonts w:ascii="Century Gothic" w:hAnsi="Century Gothic"/>
        </w:rPr>
        <w:t>”, ubicado en</w:t>
      </w:r>
      <w:r w:rsidR="000A7546" w:rsidRPr="004E43FE">
        <w:rPr>
          <w:rFonts w:ascii="Century Gothic" w:hAnsi="Century Gothic"/>
          <w:b/>
        </w:rPr>
        <w:t xml:space="preserve"> </w:t>
      </w:r>
      <w:r w:rsidR="000A7546" w:rsidRPr="007A737E">
        <w:rPr>
          <w:rFonts w:ascii="Century Gothic" w:hAnsi="Century Gothic"/>
        </w:rPr>
        <w:t>Calzada Ejército de Oriente número 100 Unidad Cívica 5 de Mayo (los Fuertes), Pue</w:t>
      </w:r>
      <w:r w:rsidR="000A7546" w:rsidRPr="004E43FE">
        <w:rPr>
          <w:rFonts w:ascii="Century Gothic" w:hAnsi="Century Gothic"/>
        </w:rPr>
        <w:t xml:space="preserve">bla, Puebla, </w:t>
      </w:r>
      <w:r w:rsidR="000A7546">
        <w:rPr>
          <w:rFonts w:ascii="Century Gothic" w:hAnsi="Century Gothic"/>
        </w:rPr>
        <w:t>para el día quince de enero de dos mil dieciocho, con el objeto de llevar a cabo la apertura del Primer Periodo Ordinario de Sesiones de Ejercicio Constitucional</w:t>
      </w:r>
      <w:r w:rsidR="00137F36">
        <w:rPr>
          <w:rFonts w:ascii="Century Gothic" w:hAnsi="Century Gothic"/>
        </w:rPr>
        <w:t xml:space="preserve"> del año en curso,</w:t>
      </w:r>
      <w:r w:rsidR="000A7546">
        <w:rPr>
          <w:rFonts w:ascii="Century Gothic" w:hAnsi="Century Gothic"/>
        </w:rPr>
        <w:t xml:space="preserve"> de la Quincuagésima Novena Legislatura del Honorable Congreso del Estado Libre y Soberano de Puebla, y la presentación del Informe de Gobierno del ciudadano José </w:t>
      </w:r>
      <w:r w:rsidR="000A7546">
        <w:rPr>
          <w:rFonts w:ascii="Century Gothic" w:hAnsi="Century Gothic"/>
        </w:rPr>
        <w:lastRenderedPageBreak/>
        <w:t>Antonio Gali Fayad, Gobernador Constitucional del Estado Libre y Soberano de Puebla</w:t>
      </w:r>
      <w:r w:rsidR="00B3304E">
        <w:rPr>
          <w:rFonts w:ascii="Century Gothic" w:hAnsi="Century Gothic" w:cs="Tahoma"/>
          <w:lang w:val="es-ES_tradnl"/>
        </w:rPr>
        <w:t>, respecto del estado que guarda la administración pública estatal.</w:t>
      </w:r>
    </w:p>
    <w:p w:rsidR="00E758C3" w:rsidRPr="00AD1F90" w:rsidRDefault="00E758C3" w:rsidP="006579F0">
      <w:pPr>
        <w:pStyle w:val="Prrafodelista"/>
        <w:spacing w:after="0" w:line="264" w:lineRule="auto"/>
        <w:ind w:left="0"/>
        <w:jc w:val="both"/>
        <w:rPr>
          <w:rFonts w:ascii="Century Gothic" w:hAnsi="Century Gothic" w:cs="Tahoma"/>
          <w:b/>
          <w:lang w:val="es-ES_tradnl"/>
        </w:rPr>
      </w:pPr>
    </w:p>
    <w:p w:rsidR="00E758C3" w:rsidRPr="00AD1F90" w:rsidRDefault="00E758C3" w:rsidP="006579F0">
      <w:pPr>
        <w:pStyle w:val="Prrafodelista"/>
        <w:spacing w:after="0" w:line="264" w:lineRule="auto"/>
        <w:ind w:left="0"/>
        <w:jc w:val="both"/>
        <w:rPr>
          <w:rFonts w:ascii="Century Gothic" w:hAnsi="Century Gothic" w:cs="Tahoma"/>
        </w:rPr>
      </w:pPr>
      <w:r w:rsidRPr="00AD1F90">
        <w:rPr>
          <w:rFonts w:ascii="Century Gothic" w:hAnsi="Century Gothic" w:cs="Tahoma"/>
          <w:b/>
          <w:lang w:val="es-ES_tradnl"/>
        </w:rPr>
        <w:t>2.</w:t>
      </w:r>
      <w:r w:rsidRPr="00AD1F90">
        <w:rPr>
          <w:rFonts w:ascii="Century Gothic" w:hAnsi="Century Gothic" w:cs="Tahoma"/>
          <w:lang w:val="es-ES_tradnl"/>
        </w:rPr>
        <w:t xml:space="preserve"> </w:t>
      </w:r>
      <w:r w:rsidR="000A7546">
        <w:rPr>
          <w:rFonts w:ascii="Century Gothic" w:hAnsi="Century Gothic" w:cs="Tahoma"/>
          <w:lang w:val="es-ES_tradnl"/>
        </w:rPr>
        <w:t>En la misma fecha</w:t>
      </w:r>
      <w:r w:rsidRPr="00AD1F90">
        <w:rPr>
          <w:rFonts w:ascii="Century Gothic" w:hAnsi="Century Gothic" w:cs="Tahoma"/>
          <w:lang w:val="es-ES_tradnl"/>
        </w:rPr>
        <w:t xml:space="preserve">, los integrantes de la </w:t>
      </w:r>
      <w:r w:rsidR="000A7546">
        <w:rPr>
          <w:rFonts w:ascii="Century Gothic" w:hAnsi="Century Gothic" w:cs="Tahoma"/>
          <w:lang w:val="es-ES_tradnl"/>
        </w:rPr>
        <w:t xml:space="preserve">Comisión Permanente </w:t>
      </w:r>
      <w:r w:rsidRPr="00AD1F90">
        <w:rPr>
          <w:rFonts w:ascii="Century Gothic" w:hAnsi="Century Gothic" w:cs="Tahoma"/>
          <w:lang w:val="es-ES_tradnl"/>
        </w:rPr>
        <w:t xml:space="preserve">del Honorable Congreso del Estado dictaron el siguiente trámite: </w:t>
      </w:r>
      <w:r w:rsidRPr="00AD1F90">
        <w:rPr>
          <w:rFonts w:ascii="Century Gothic" w:hAnsi="Century Gothic" w:cs="Tahoma"/>
        </w:rPr>
        <w:t>“S</w:t>
      </w:r>
      <w:r w:rsidRPr="00AD1F90">
        <w:rPr>
          <w:rFonts w:ascii="Century Gothic" w:hAnsi="Century Gothic" w:cs="Tahoma"/>
          <w:i/>
        </w:rPr>
        <w:t>e turna a la Comisión de Gobernación y Puntos Constitucionales, para su estudio y resolución procedente</w:t>
      </w:r>
      <w:r w:rsidRPr="00AD1F90">
        <w:rPr>
          <w:rFonts w:ascii="Century Gothic" w:hAnsi="Century Gothic" w:cs="Tahoma"/>
        </w:rPr>
        <w:t>”.</w:t>
      </w:r>
    </w:p>
    <w:p w:rsidR="00E758C3" w:rsidRDefault="00E758C3" w:rsidP="006579F0">
      <w:pPr>
        <w:pStyle w:val="Prrafodelista"/>
        <w:spacing w:after="0" w:line="264" w:lineRule="auto"/>
        <w:ind w:left="0"/>
        <w:jc w:val="both"/>
        <w:rPr>
          <w:rFonts w:ascii="Century Gothic" w:hAnsi="Century Gothic" w:cs="Tahoma"/>
        </w:rPr>
      </w:pPr>
    </w:p>
    <w:p w:rsidR="006579F0" w:rsidRPr="00AD1F90" w:rsidRDefault="006579F0" w:rsidP="006579F0">
      <w:pPr>
        <w:pStyle w:val="Prrafodelista"/>
        <w:spacing w:after="0" w:line="264" w:lineRule="auto"/>
        <w:ind w:left="0"/>
        <w:jc w:val="both"/>
        <w:rPr>
          <w:rFonts w:ascii="Century Gothic" w:hAnsi="Century Gothic" w:cs="Tahoma"/>
        </w:rPr>
      </w:pPr>
    </w:p>
    <w:p w:rsidR="00E758C3" w:rsidRPr="00AD1F90" w:rsidRDefault="00E758C3" w:rsidP="006579F0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Century Gothic" w:hAnsi="Century Gothic" w:cs="Tahoma"/>
          <w:b/>
        </w:rPr>
      </w:pPr>
      <w:r w:rsidRPr="00AD1F90">
        <w:rPr>
          <w:rFonts w:ascii="Century Gothic" w:hAnsi="Century Gothic" w:cs="Tahoma"/>
          <w:b/>
        </w:rPr>
        <w:t>CONTENIDO DE LA INICIATIVA</w:t>
      </w:r>
    </w:p>
    <w:p w:rsidR="00E758C3" w:rsidRPr="00AD1F90" w:rsidRDefault="00E758C3" w:rsidP="006579F0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Century Gothic" w:hAnsi="Century Gothic" w:cs="Tahoma"/>
          <w:bCs/>
        </w:rPr>
      </w:pPr>
    </w:p>
    <w:p w:rsidR="00E758C3" w:rsidRPr="00AD1F90" w:rsidRDefault="000A7546" w:rsidP="006579F0">
      <w:pPr>
        <w:pStyle w:val="Prrafodelista"/>
        <w:numPr>
          <w:ilvl w:val="0"/>
          <w:numId w:val="1"/>
        </w:numPr>
        <w:spacing w:after="0" w:line="264" w:lineRule="auto"/>
        <w:ind w:left="425" w:hanging="357"/>
        <w:jc w:val="both"/>
        <w:rPr>
          <w:rFonts w:ascii="Century Gothic" w:hAnsi="Century Gothic" w:cs="Tahoma"/>
        </w:rPr>
      </w:pPr>
      <w:r>
        <w:rPr>
          <w:rFonts w:ascii="Century Gothic" w:hAnsi="Century Gothic"/>
        </w:rPr>
        <w:t>Declarar como recinto oficial del Honorable Congreso del Estado Libre y Soberano de Puebla,</w:t>
      </w:r>
      <w:r w:rsidRPr="004E43FE">
        <w:rPr>
          <w:rFonts w:ascii="Century Gothic" w:hAnsi="Century Gothic"/>
        </w:rPr>
        <w:t xml:space="preserve"> el inmueble denominado “Centro Expositor Puebla</w:t>
      </w:r>
      <w:r w:rsidRPr="00C119F4">
        <w:rPr>
          <w:rFonts w:ascii="Century Gothic" w:hAnsi="Century Gothic"/>
        </w:rPr>
        <w:t>”, ubicado en</w:t>
      </w:r>
      <w:r w:rsidRPr="004E43FE">
        <w:rPr>
          <w:rFonts w:ascii="Century Gothic" w:hAnsi="Century Gothic"/>
          <w:b/>
        </w:rPr>
        <w:t xml:space="preserve"> </w:t>
      </w:r>
      <w:r w:rsidRPr="007A737E">
        <w:rPr>
          <w:rFonts w:ascii="Century Gothic" w:hAnsi="Century Gothic"/>
        </w:rPr>
        <w:t>Calzada Ejército de Oriente número 100 Unidad Cívica 5 de Mayo (los Fuertes), Pue</w:t>
      </w:r>
      <w:r w:rsidRPr="004E43FE">
        <w:rPr>
          <w:rFonts w:ascii="Century Gothic" w:hAnsi="Century Gothic"/>
        </w:rPr>
        <w:t xml:space="preserve">bla, Puebla, </w:t>
      </w:r>
      <w:r>
        <w:rPr>
          <w:rFonts w:ascii="Century Gothic" w:hAnsi="Century Gothic"/>
        </w:rPr>
        <w:t>para el día quince de enero de dos mil dieciocho, con el objeto de llevar a cabo la apertura del Primer Periodo Ordinario de Sesiones de Ejercicio Constitucional</w:t>
      </w:r>
      <w:r w:rsidR="00137F36">
        <w:rPr>
          <w:rFonts w:ascii="Century Gothic" w:hAnsi="Century Gothic"/>
        </w:rPr>
        <w:t xml:space="preserve"> del año en curso,</w:t>
      </w:r>
      <w:r>
        <w:rPr>
          <w:rFonts w:ascii="Century Gothic" w:hAnsi="Century Gothic"/>
        </w:rPr>
        <w:t xml:space="preserve"> de la Quincuagésima Novena Legislatura del Honorable Congreso del Estado Libre y Soberano de Puebla, y la presentación del Informe de Gobierno del ciudadano José Antonio Gali Fayad, Gobernador Constitucional del Estado Libre y Soberano de Puebla</w:t>
      </w:r>
      <w:r w:rsidRPr="00F3055D">
        <w:rPr>
          <w:rFonts w:ascii="Century Gothic" w:hAnsi="Century Gothic" w:cs="Tahoma"/>
          <w:lang w:val="es-ES_tradnl"/>
        </w:rPr>
        <w:t>.</w:t>
      </w:r>
    </w:p>
    <w:p w:rsidR="00E758C3" w:rsidRDefault="00E758C3" w:rsidP="006579F0">
      <w:pPr>
        <w:spacing w:after="0" w:line="264" w:lineRule="auto"/>
        <w:jc w:val="both"/>
        <w:rPr>
          <w:rFonts w:ascii="Century Gothic" w:eastAsia="Calibri" w:hAnsi="Century Gothic" w:cs="Arial"/>
          <w:lang w:val="es-ES"/>
        </w:rPr>
      </w:pPr>
    </w:p>
    <w:p w:rsidR="006579F0" w:rsidRPr="00AD1F90" w:rsidRDefault="006579F0" w:rsidP="006579F0">
      <w:pPr>
        <w:spacing w:after="0" w:line="264" w:lineRule="auto"/>
        <w:jc w:val="both"/>
        <w:rPr>
          <w:rFonts w:ascii="Century Gothic" w:eastAsia="Calibri" w:hAnsi="Century Gothic" w:cs="Arial"/>
          <w:lang w:val="es-ES"/>
        </w:rPr>
      </w:pPr>
    </w:p>
    <w:p w:rsidR="00E758C3" w:rsidRPr="00AD1F90" w:rsidRDefault="00E758C3" w:rsidP="006579F0">
      <w:pPr>
        <w:spacing w:after="0" w:line="264" w:lineRule="auto"/>
        <w:jc w:val="both"/>
        <w:rPr>
          <w:rFonts w:ascii="Century Gothic" w:eastAsia="Calibri" w:hAnsi="Century Gothic" w:cs="Arial"/>
          <w:lang w:val="es-ES"/>
        </w:rPr>
      </w:pPr>
      <w:r w:rsidRPr="00AD1F90">
        <w:rPr>
          <w:rFonts w:ascii="Century Gothic" w:hAnsi="Century Gothic" w:cs="Tahoma"/>
          <w:b/>
          <w:bCs/>
        </w:rPr>
        <w:t>CONSIDERACIONES DE LA COMISIÓN</w:t>
      </w: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86669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la Constitución Política del Estado Libre y Soberano de Puebla, establece que el Estado es una entidad jurídica y política, que se organiza conforme a los principios establecidos por la Constitución Política Federal vigente prescribiendo así mismo, que el pueblo ejerce su Soberanía por medio de los Poderes del Estado y que por ende, este Poder Público dimana del pueblo, se instituye en beneficio del pueblo mismo y para su ejercicio se divide en Legislativo, Ejecutivo y Judicial, debiendo ejercer sus atribuciones y funciones en la forma y términos que establecen la Constitución Política de los Estados Unidos Mexicanos y la particular del Estado.</w:t>
      </w: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9B008A" w:rsidRDefault="00B86669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 de manera específica </w:t>
      </w:r>
      <w:r w:rsidR="005E2911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a </w:t>
      </w:r>
      <w:r w:rsidR="009B008A">
        <w:rPr>
          <w:rFonts w:ascii="Century Gothic" w:hAnsi="Century Gothic"/>
        </w:rPr>
        <w:t xml:space="preserve">Constitución Política del Estado y la norma que rige las funciones legislativas del Congreso del Estado, </w:t>
      </w:r>
      <w:r>
        <w:rPr>
          <w:rFonts w:ascii="Century Gothic" w:hAnsi="Century Gothic"/>
        </w:rPr>
        <w:t>prevé</w:t>
      </w:r>
      <w:r w:rsidR="009B008A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que </w:t>
      </w:r>
      <w:r w:rsidR="007D3603">
        <w:rPr>
          <w:rFonts w:ascii="Century Gothic" w:hAnsi="Century Gothic"/>
        </w:rPr>
        <w:t xml:space="preserve">siempre será Solemne la Sesión del Primer Periodo Ordinario de cada año de ejercicio constitucional, en la que </w:t>
      </w:r>
      <w:r w:rsidR="009B008A">
        <w:rPr>
          <w:rFonts w:ascii="Century Gothic" w:hAnsi="Century Gothic"/>
        </w:rPr>
        <w:t xml:space="preserve">el </w:t>
      </w:r>
      <w:r w:rsidR="00B3304E">
        <w:rPr>
          <w:rFonts w:ascii="Century Gothic" w:hAnsi="Century Gothic"/>
        </w:rPr>
        <w:t>Gobernador</w:t>
      </w:r>
      <w:r w:rsidR="007D3603">
        <w:rPr>
          <w:rFonts w:ascii="Century Gothic" w:hAnsi="Century Gothic"/>
        </w:rPr>
        <w:t xml:space="preserve"> </w:t>
      </w:r>
      <w:r w:rsidR="009B008A">
        <w:rPr>
          <w:rFonts w:ascii="Century Gothic" w:hAnsi="Century Gothic"/>
        </w:rPr>
        <w:t xml:space="preserve">asistirá a </w:t>
      </w:r>
      <w:r>
        <w:rPr>
          <w:rFonts w:ascii="Century Gothic" w:hAnsi="Century Gothic"/>
        </w:rPr>
        <w:t xml:space="preserve">la </w:t>
      </w:r>
      <w:r w:rsidR="009B008A">
        <w:rPr>
          <w:rFonts w:ascii="Century Gothic" w:hAnsi="Century Gothic"/>
        </w:rPr>
        <w:t xml:space="preserve">apertura del Primer Periodo de Sesiones Ordinarias de cada año y presentará un informe por escrito, en el que manifieste el estado general que </w:t>
      </w:r>
      <w:r w:rsidR="009B008A">
        <w:rPr>
          <w:rFonts w:ascii="Century Gothic" w:hAnsi="Century Gothic"/>
        </w:rPr>
        <w:lastRenderedPageBreak/>
        <w:t>guarda la administración pública estatal del ejercicio anterior. Dicho informe será contestado por el Presidente del Congreso del Estado.</w:t>
      </w:r>
    </w:p>
    <w:p w:rsidR="009A28E7" w:rsidRDefault="009A28E7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B701EC" w:rsidRDefault="00B86669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el Poder Legisl</w:t>
      </w:r>
      <w:r w:rsidR="00FB14A7">
        <w:rPr>
          <w:rFonts w:ascii="Century Gothic" w:hAnsi="Century Gothic"/>
        </w:rPr>
        <w:t>ativo</w:t>
      </w:r>
      <w:r>
        <w:rPr>
          <w:rFonts w:ascii="Century Gothic" w:hAnsi="Century Gothic"/>
        </w:rPr>
        <w:t xml:space="preserve"> est</w:t>
      </w:r>
      <w:r w:rsidR="00FB14A7">
        <w:rPr>
          <w:rFonts w:ascii="Century Gothic" w:hAnsi="Century Gothic"/>
        </w:rPr>
        <w:t>á</w:t>
      </w:r>
      <w:r>
        <w:rPr>
          <w:rFonts w:ascii="Century Gothic" w:hAnsi="Century Gothic"/>
        </w:rPr>
        <w:t xml:space="preserve"> y seguirá atento, con el fin de que se continúe con la política seguida por la actual administración pública, de acercar las instituciones gubernamentales a la sociedad, involucrándola en la medida de lo posible en los actos de gobierno, como una manera de compartir con </w:t>
      </w:r>
      <w:r w:rsidR="00D37E2B">
        <w:rPr>
          <w:rFonts w:ascii="Century Gothic" w:hAnsi="Century Gothic"/>
        </w:rPr>
        <w:t xml:space="preserve">las y </w:t>
      </w:r>
      <w:r>
        <w:rPr>
          <w:rFonts w:ascii="Century Gothic" w:hAnsi="Century Gothic"/>
        </w:rPr>
        <w:t>los ciudadanos, aquellas actividades que por su trascendencia requieren de su pleno concurso y participación</w:t>
      </w:r>
      <w:r w:rsidR="00B701EC">
        <w:rPr>
          <w:rFonts w:ascii="Century Gothic" w:hAnsi="Century Gothic"/>
        </w:rPr>
        <w:t>.</w:t>
      </w:r>
    </w:p>
    <w:p w:rsidR="009A28E7" w:rsidRDefault="009A28E7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9A28E7" w:rsidRDefault="009A28E7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en el supuesto de que el traslado de las sesiones sea por causas especiales y justificadas, se realizará a propuesta del Presidente de la Mesa Directiva y será aprobad</w:t>
      </w:r>
      <w:r w:rsidR="00E05DBE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por la mayoría calificada de los Diputados.</w:t>
      </w:r>
    </w:p>
    <w:p w:rsidR="009A28E7" w:rsidRDefault="009A28E7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B86669" w:rsidRDefault="009A28E7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en este contexto</w:t>
      </w:r>
      <w:r w:rsidR="00A83EC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E63D36">
        <w:rPr>
          <w:rFonts w:ascii="Century Gothic" w:hAnsi="Century Gothic"/>
        </w:rPr>
        <w:t>e</w:t>
      </w:r>
      <w:r w:rsidR="00B86669">
        <w:rPr>
          <w:rFonts w:ascii="Century Gothic" w:hAnsi="Century Gothic"/>
        </w:rPr>
        <w:t xml:space="preserve">l acto solemne </w:t>
      </w:r>
      <w:r w:rsidR="00352D02">
        <w:rPr>
          <w:rFonts w:ascii="Century Gothic" w:hAnsi="Century Gothic"/>
        </w:rPr>
        <w:t>para</w:t>
      </w:r>
      <w:r w:rsidR="00B86669">
        <w:rPr>
          <w:rFonts w:ascii="Century Gothic" w:hAnsi="Century Gothic"/>
        </w:rPr>
        <w:t xml:space="preserve"> la </w:t>
      </w:r>
      <w:r w:rsidR="00740556">
        <w:rPr>
          <w:rFonts w:ascii="Century Gothic" w:hAnsi="Century Gothic"/>
        </w:rPr>
        <w:t>presentación</w:t>
      </w:r>
      <w:r w:rsidR="00352D02">
        <w:rPr>
          <w:rFonts w:ascii="Century Gothic" w:hAnsi="Century Gothic"/>
        </w:rPr>
        <w:t xml:space="preserve"> del Informe de Gobierno del Ciudadano José Antonio Gali Fayad, </w:t>
      </w:r>
      <w:r w:rsidR="00701755">
        <w:rPr>
          <w:rFonts w:ascii="Century Gothic" w:hAnsi="Century Gothic"/>
        </w:rPr>
        <w:t>Gobernador Constitucional del Estado Libre y Soberano de Puebla</w:t>
      </w:r>
      <w:r w:rsidR="00B86669">
        <w:rPr>
          <w:rFonts w:ascii="Century Gothic" w:hAnsi="Century Gothic"/>
        </w:rPr>
        <w:t>, se reali</w:t>
      </w:r>
      <w:r w:rsidR="002046F4">
        <w:rPr>
          <w:rFonts w:ascii="Century Gothic" w:hAnsi="Century Gothic"/>
        </w:rPr>
        <w:t>zará</w:t>
      </w:r>
      <w:r w:rsidR="00B86669">
        <w:rPr>
          <w:rFonts w:ascii="Century Gothic" w:hAnsi="Century Gothic"/>
        </w:rPr>
        <w:t xml:space="preserve"> en un lugar que permita el más amplio acceso de los sectores de la sociedad que deseen participar y compartir con el mismo de este acto institucional del Estado, así como la adquisición de nuevos retos y compromisos.</w:t>
      </w:r>
    </w:p>
    <w:p w:rsidR="000A7546" w:rsidRDefault="000A7546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0A7546" w:rsidRDefault="000A7546" w:rsidP="006579F0">
      <w:pPr>
        <w:spacing w:after="0" w:line="264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Visto lo cual y en mérito de lo expuesto, los integrantes de la Comisión de Gobernación y Puntos Constitucionales, posterior al estudio y análisis correspondiente tenemos a bien:</w:t>
      </w:r>
    </w:p>
    <w:p w:rsidR="000A7546" w:rsidRDefault="000A7546" w:rsidP="006579F0">
      <w:pPr>
        <w:spacing w:after="0" w:line="264" w:lineRule="auto"/>
        <w:jc w:val="both"/>
        <w:rPr>
          <w:rFonts w:ascii="Century Gothic" w:hAnsi="Century Gothic" w:cs="Tahoma"/>
        </w:rPr>
      </w:pPr>
    </w:p>
    <w:p w:rsidR="006579F0" w:rsidRDefault="006579F0" w:rsidP="006579F0">
      <w:pPr>
        <w:spacing w:after="0" w:line="264" w:lineRule="auto"/>
        <w:jc w:val="both"/>
        <w:rPr>
          <w:rFonts w:ascii="Century Gothic" w:hAnsi="Century Gothic" w:cs="Tahoma"/>
        </w:rPr>
      </w:pPr>
    </w:p>
    <w:p w:rsidR="000A7546" w:rsidRPr="00137F36" w:rsidRDefault="000A7546" w:rsidP="006579F0">
      <w:pPr>
        <w:spacing w:after="0" w:line="264" w:lineRule="auto"/>
        <w:jc w:val="both"/>
        <w:rPr>
          <w:rFonts w:ascii="Century Gothic" w:hAnsi="Century Gothic" w:cs="Arial"/>
          <w:bCs/>
          <w:lang w:eastAsia="es-ES"/>
        </w:rPr>
      </w:pPr>
      <w:r>
        <w:rPr>
          <w:rFonts w:ascii="Century Gothic" w:hAnsi="Century Gothic" w:cs="Tahoma"/>
          <w:b/>
        </w:rPr>
        <w:t xml:space="preserve">ÚNICO.- </w:t>
      </w:r>
      <w:r w:rsidRPr="004668D5">
        <w:rPr>
          <w:rFonts w:ascii="Century Gothic" w:hAnsi="Century Gothic" w:cs="Tahoma"/>
        </w:rPr>
        <w:t xml:space="preserve">Dictaminar como procedente la Iniciativa de Decreto </w:t>
      </w:r>
      <w:r w:rsidRPr="004668D5">
        <w:rPr>
          <w:rFonts w:ascii="Century Gothic" w:hAnsi="Century Gothic" w:cs="Arial"/>
          <w:bCs/>
          <w:lang w:eastAsia="es-ES"/>
        </w:rPr>
        <w:t xml:space="preserve">por virtud del cual </w:t>
      </w:r>
      <w:r w:rsidRPr="004668D5">
        <w:rPr>
          <w:rFonts w:ascii="Century Gothic" w:hAnsi="Century Gothic" w:cs="Tahoma"/>
          <w:bCs/>
        </w:rPr>
        <w:t xml:space="preserve">se </w:t>
      </w:r>
      <w:r w:rsidR="005867A9">
        <w:rPr>
          <w:rFonts w:ascii="Century Gothic" w:hAnsi="Century Gothic"/>
        </w:rPr>
        <w:t>declara como recinto oficial del Honorable Congreso del Estado Libre y Soberano de Puebla,</w:t>
      </w:r>
      <w:r w:rsidR="005867A9" w:rsidRPr="004E43FE">
        <w:rPr>
          <w:rFonts w:ascii="Century Gothic" w:hAnsi="Century Gothic"/>
        </w:rPr>
        <w:t xml:space="preserve"> el inmueble denominado “Centro Expositor Puebla</w:t>
      </w:r>
      <w:r w:rsidR="005867A9" w:rsidRPr="00C119F4">
        <w:rPr>
          <w:rFonts w:ascii="Century Gothic" w:hAnsi="Century Gothic"/>
        </w:rPr>
        <w:t>”, ubicado en</w:t>
      </w:r>
      <w:r w:rsidR="005867A9" w:rsidRPr="004E43FE">
        <w:rPr>
          <w:rFonts w:ascii="Century Gothic" w:hAnsi="Century Gothic"/>
          <w:b/>
        </w:rPr>
        <w:t xml:space="preserve"> </w:t>
      </w:r>
      <w:r w:rsidR="005867A9" w:rsidRPr="007A737E">
        <w:rPr>
          <w:rFonts w:ascii="Century Gothic" w:hAnsi="Century Gothic"/>
        </w:rPr>
        <w:t>Calzada Ejército de Oriente número 100 Unidad Cívica 5 de Mayo (los Fuertes), Pue</w:t>
      </w:r>
      <w:r w:rsidR="005867A9" w:rsidRPr="004E43FE">
        <w:rPr>
          <w:rFonts w:ascii="Century Gothic" w:hAnsi="Century Gothic"/>
        </w:rPr>
        <w:t xml:space="preserve">bla, Puebla, </w:t>
      </w:r>
      <w:r w:rsidR="005867A9">
        <w:rPr>
          <w:rFonts w:ascii="Century Gothic" w:hAnsi="Century Gothic"/>
        </w:rPr>
        <w:t>para el día quince de enero de dos mil dieciocho, con el objeto de llevar a cabo la apertura del Primer Periodo Ordinario de Sesiones de Ejercicio Constitucional</w:t>
      </w:r>
      <w:r w:rsidR="00137F36">
        <w:rPr>
          <w:rFonts w:ascii="Century Gothic" w:hAnsi="Century Gothic"/>
        </w:rPr>
        <w:t xml:space="preserve"> del año en curso</w:t>
      </w:r>
      <w:r w:rsidR="005867A9">
        <w:rPr>
          <w:rFonts w:ascii="Century Gothic" w:hAnsi="Century Gothic"/>
        </w:rPr>
        <w:t>, de la Quincuagésima Novena Legislatura del Honorable Congreso del Estado Libre y Soberano de Puebla, y la presentación del Informe de Gobierno del ciudadano José Antonio Gali Fayad, Gobernador Constitucional del Estado Libre y Soberano de Puebla</w:t>
      </w:r>
      <w:r>
        <w:rPr>
          <w:rFonts w:ascii="Century Gothic" w:hAnsi="Century Gothic" w:cs="Tahoma"/>
          <w:lang w:val="es-ES_tradnl"/>
        </w:rPr>
        <w:t>,</w:t>
      </w:r>
      <w:r w:rsidRPr="00137F36">
        <w:rPr>
          <w:rFonts w:ascii="Century Gothic" w:hAnsi="Century Gothic" w:cs="Arial"/>
          <w:bCs/>
          <w:lang w:eastAsia="es-ES"/>
        </w:rPr>
        <w:t xml:space="preserve"> </w:t>
      </w:r>
      <w:r w:rsidR="00B3304E">
        <w:rPr>
          <w:rFonts w:ascii="Century Gothic" w:hAnsi="Century Gothic" w:cs="Tahoma"/>
          <w:lang w:val="es-ES_tradnl"/>
        </w:rPr>
        <w:t>respecto del estado que guarda la administración pública estatal,</w:t>
      </w:r>
      <w:r w:rsidR="00B3304E" w:rsidRPr="00137F36">
        <w:rPr>
          <w:rFonts w:ascii="Century Gothic" w:hAnsi="Century Gothic" w:cs="Arial"/>
          <w:bCs/>
          <w:lang w:eastAsia="es-ES"/>
        </w:rPr>
        <w:t xml:space="preserve"> </w:t>
      </w:r>
      <w:r w:rsidR="005867A9" w:rsidRPr="00137F36">
        <w:rPr>
          <w:rFonts w:ascii="Century Gothic" w:hAnsi="Century Gothic" w:cs="Arial"/>
          <w:bCs/>
          <w:lang w:eastAsia="es-ES"/>
        </w:rPr>
        <w:t xml:space="preserve">con las modificaciones realizadas por este Órgano Legislativo </w:t>
      </w:r>
      <w:r w:rsidRPr="00137F36">
        <w:rPr>
          <w:rFonts w:ascii="Century Gothic" w:hAnsi="Century Gothic" w:cs="Tahoma"/>
        </w:rPr>
        <w:t>y someterlo a consideración del Pleno de esta Soberanía.</w:t>
      </w:r>
    </w:p>
    <w:p w:rsidR="000A7546" w:rsidRDefault="000A7546" w:rsidP="006579F0">
      <w:pPr>
        <w:autoSpaceDE w:val="0"/>
        <w:autoSpaceDN w:val="0"/>
        <w:adjustRightInd w:val="0"/>
        <w:spacing w:after="0" w:line="264" w:lineRule="auto"/>
        <w:jc w:val="both"/>
        <w:rPr>
          <w:rFonts w:ascii="Century Gothic" w:hAnsi="Century Gothic" w:cs="Tahoma"/>
        </w:rPr>
      </w:pPr>
    </w:p>
    <w:p w:rsidR="005867A9" w:rsidRDefault="005867A9" w:rsidP="006579F0">
      <w:pPr>
        <w:spacing w:after="0" w:line="264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Tahoma"/>
        </w:rPr>
        <w:lastRenderedPageBreak/>
        <w:t>Por lo anteriormente expuesto y con fundamento en los artículos 50 fracción I, 53, 56, 57 fracción I, 63 fracción II, 64, 67</w:t>
      </w:r>
      <w:r w:rsidR="00E63D36">
        <w:rPr>
          <w:rFonts w:ascii="Century Gothic" w:hAnsi="Century Gothic" w:cs="Tahoma"/>
        </w:rPr>
        <w:t xml:space="preserve"> y</w:t>
      </w:r>
      <w:r>
        <w:rPr>
          <w:rFonts w:ascii="Century Gothic" w:hAnsi="Century Gothic" w:cs="Tahoma"/>
        </w:rPr>
        <w:t xml:space="preserve"> 84 párrafo segundo </w:t>
      </w:r>
      <w:r w:rsidR="00B86669">
        <w:rPr>
          <w:rFonts w:ascii="Century Gothic" w:hAnsi="Century Gothic" w:cs="Arial"/>
          <w:lang w:val="es-ES_tradnl"/>
        </w:rPr>
        <w:t>de la Constitución Política del Es</w:t>
      </w:r>
      <w:r w:rsidR="00E05DBE">
        <w:rPr>
          <w:rFonts w:ascii="Century Gothic" w:hAnsi="Century Gothic" w:cs="Arial"/>
          <w:lang w:val="es-ES_tradnl"/>
        </w:rPr>
        <w:t>tado Libre y Soberano de Puebla;</w:t>
      </w:r>
      <w:r w:rsidR="00B86669">
        <w:rPr>
          <w:rFonts w:ascii="Century Gothic" w:hAnsi="Century Gothic" w:cs="Arial"/>
          <w:lang w:val="es-ES_tradnl"/>
        </w:rPr>
        <w:t xml:space="preserve"> </w:t>
      </w:r>
      <w:r w:rsidR="00701755">
        <w:rPr>
          <w:rFonts w:ascii="Century Gothic" w:hAnsi="Century Gothic" w:cs="Arial"/>
          <w:lang w:val="es-ES_tradnl"/>
        </w:rPr>
        <w:t xml:space="preserve">22 párrafo tercero, </w:t>
      </w:r>
      <w:r>
        <w:rPr>
          <w:rFonts w:ascii="Century Gothic" w:hAnsi="Century Gothic" w:cs="Tahoma"/>
        </w:rPr>
        <w:t>102, 115, 119, 123 fracción I, 134, 135 y 136 de la Ley Orgánica del Poder Legislativo del Estado Libre y Soberano de Puebla; 45, 46, 47</w:t>
      </w:r>
      <w:r w:rsidR="00E63D36"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t xml:space="preserve"> 48 fracción I</w:t>
      </w:r>
      <w:r w:rsidR="00091BBC">
        <w:rPr>
          <w:rFonts w:ascii="Century Gothic" w:hAnsi="Century Gothic" w:cs="Tahoma"/>
        </w:rPr>
        <w:t xml:space="preserve"> y 97</w:t>
      </w:r>
      <w:r>
        <w:rPr>
          <w:rFonts w:ascii="Century Gothic" w:hAnsi="Century Gothic" w:cs="Tahoma"/>
        </w:rPr>
        <w:t xml:space="preserve"> del Reglamento Interior del Honorable Congreso del Estado Libre y Soberano de Puebla, nos permitimos someter a consideración de esta Soberanía el siguiente </w:t>
      </w:r>
      <w:r>
        <w:rPr>
          <w:rFonts w:ascii="Century Gothic" w:hAnsi="Century Gothic" w:cs="Tahoma"/>
          <w:bCs/>
        </w:rPr>
        <w:t>Dictamen con Minuta de</w:t>
      </w:r>
      <w:r>
        <w:rPr>
          <w:rFonts w:ascii="Century Gothic" w:hAnsi="Century Gothic" w:cs="Tahoma"/>
        </w:rPr>
        <w:t>:</w:t>
      </w: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D6343" w:rsidP="006579F0">
      <w:pPr>
        <w:spacing w:after="0" w:line="264" w:lineRule="auto"/>
        <w:jc w:val="center"/>
        <w:rPr>
          <w:rFonts w:ascii="Century Gothic" w:hAnsi="Century Gothic"/>
          <w:b/>
          <w:spacing w:val="24"/>
        </w:rPr>
      </w:pPr>
      <w:r>
        <w:rPr>
          <w:rFonts w:ascii="Century Gothic" w:hAnsi="Century Gothic" w:cs="Arial"/>
          <w:b/>
        </w:rPr>
        <w:t>D E C R E T O</w:t>
      </w:r>
    </w:p>
    <w:p w:rsidR="005867A9" w:rsidRDefault="005867A9" w:rsidP="006579F0">
      <w:pPr>
        <w:spacing w:after="0" w:line="264" w:lineRule="auto"/>
        <w:jc w:val="both"/>
        <w:rPr>
          <w:rFonts w:ascii="Century Gothic" w:hAnsi="Century Gothic"/>
          <w:b/>
          <w:spacing w:val="24"/>
        </w:rPr>
      </w:pPr>
    </w:p>
    <w:p w:rsidR="005867A9" w:rsidRDefault="005867A9" w:rsidP="006579F0">
      <w:pPr>
        <w:spacing w:after="0" w:line="264" w:lineRule="auto"/>
        <w:jc w:val="both"/>
        <w:rPr>
          <w:rFonts w:ascii="Century Gothic" w:hAnsi="Century Gothic"/>
          <w:b/>
          <w:spacing w:val="24"/>
        </w:rPr>
      </w:pPr>
    </w:p>
    <w:p w:rsidR="00701755" w:rsidRDefault="00B86669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ÚNICO.-</w:t>
      </w:r>
      <w:r>
        <w:rPr>
          <w:rFonts w:ascii="Century Gothic" w:hAnsi="Century Gothic"/>
        </w:rPr>
        <w:t xml:space="preserve"> Se declara como recinto oficial del Honorable Congreso del Estado Libre y Soberano de Puebla</w:t>
      </w:r>
      <w:r w:rsidR="004E43FE">
        <w:rPr>
          <w:rFonts w:ascii="Century Gothic" w:hAnsi="Century Gothic"/>
        </w:rPr>
        <w:t>,</w:t>
      </w:r>
      <w:r w:rsidRPr="004E43FE">
        <w:rPr>
          <w:rFonts w:ascii="Century Gothic" w:hAnsi="Century Gothic"/>
        </w:rPr>
        <w:t xml:space="preserve"> </w:t>
      </w:r>
      <w:r w:rsidR="00EB5445" w:rsidRPr="004E43FE">
        <w:rPr>
          <w:rFonts w:ascii="Century Gothic" w:hAnsi="Century Gothic"/>
        </w:rPr>
        <w:t>el inmueble denominado “Centro Expositor Puebla</w:t>
      </w:r>
      <w:r w:rsidR="00EB5445" w:rsidRPr="00C119F4">
        <w:rPr>
          <w:rFonts w:ascii="Century Gothic" w:hAnsi="Century Gothic"/>
        </w:rPr>
        <w:t xml:space="preserve">”, </w:t>
      </w:r>
      <w:r w:rsidR="00583760" w:rsidRPr="00C119F4">
        <w:rPr>
          <w:rFonts w:ascii="Century Gothic" w:hAnsi="Century Gothic"/>
        </w:rPr>
        <w:t>ubicado</w:t>
      </w:r>
      <w:r w:rsidR="00EB5445" w:rsidRPr="00C119F4">
        <w:rPr>
          <w:rFonts w:ascii="Century Gothic" w:hAnsi="Century Gothic"/>
        </w:rPr>
        <w:t xml:space="preserve"> en</w:t>
      </w:r>
      <w:r w:rsidR="00EB5445" w:rsidRPr="004E43FE">
        <w:rPr>
          <w:rFonts w:ascii="Century Gothic" w:hAnsi="Century Gothic"/>
          <w:b/>
        </w:rPr>
        <w:t xml:space="preserve"> </w:t>
      </w:r>
      <w:r w:rsidR="00EB5445" w:rsidRPr="007A737E">
        <w:rPr>
          <w:rFonts w:ascii="Century Gothic" w:hAnsi="Century Gothic"/>
        </w:rPr>
        <w:t>Calzada Ejército de Oriente número 100 Unidad Cívica 5 de Mayo (los Fuertes), Pue</w:t>
      </w:r>
      <w:r w:rsidR="00EB5445" w:rsidRPr="004E43FE">
        <w:rPr>
          <w:rFonts w:ascii="Century Gothic" w:hAnsi="Century Gothic"/>
        </w:rPr>
        <w:t xml:space="preserve">bla, Puebla, </w:t>
      </w:r>
      <w:r>
        <w:rPr>
          <w:rFonts w:ascii="Century Gothic" w:hAnsi="Century Gothic"/>
        </w:rPr>
        <w:t xml:space="preserve">para el día </w:t>
      </w:r>
      <w:r w:rsidR="00701755">
        <w:rPr>
          <w:rFonts w:ascii="Century Gothic" w:hAnsi="Century Gothic"/>
        </w:rPr>
        <w:t>quince</w:t>
      </w:r>
      <w:r>
        <w:rPr>
          <w:rFonts w:ascii="Century Gothic" w:hAnsi="Century Gothic"/>
        </w:rPr>
        <w:t xml:space="preserve"> de e</w:t>
      </w:r>
      <w:r w:rsidR="00701755">
        <w:rPr>
          <w:rFonts w:ascii="Century Gothic" w:hAnsi="Century Gothic"/>
        </w:rPr>
        <w:t>nero</w:t>
      </w:r>
      <w:r>
        <w:rPr>
          <w:rFonts w:ascii="Century Gothic" w:hAnsi="Century Gothic"/>
        </w:rPr>
        <w:t xml:space="preserve"> de dos mil dieci</w:t>
      </w:r>
      <w:r w:rsidR="00701755">
        <w:rPr>
          <w:rFonts w:ascii="Century Gothic" w:hAnsi="Century Gothic"/>
        </w:rPr>
        <w:t>ocho</w:t>
      </w:r>
      <w:r>
        <w:rPr>
          <w:rFonts w:ascii="Century Gothic" w:hAnsi="Century Gothic"/>
        </w:rPr>
        <w:t xml:space="preserve">, con el objeto de </w:t>
      </w:r>
      <w:r w:rsidR="00EB5445">
        <w:rPr>
          <w:rFonts w:ascii="Century Gothic" w:hAnsi="Century Gothic"/>
        </w:rPr>
        <w:t xml:space="preserve">llevar a cabo </w:t>
      </w:r>
      <w:r w:rsidR="00701755">
        <w:rPr>
          <w:rFonts w:ascii="Century Gothic" w:hAnsi="Century Gothic"/>
        </w:rPr>
        <w:t>la apertura del Primer Periodo Ordinario de Sesiones de Ejercicio Constitucional</w:t>
      </w:r>
      <w:r w:rsidR="00137F36">
        <w:rPr>
          <w:rFonts w:ascii="Century Gothic" w:hAnsi="Century Gothic"/>
        </w:rPr>
        <w:t xml:space="preserve"> del año en curso</w:t>
      </w:r>
      <w:r w:rsidR="00701755">
        <w:rPr>
          <w:rFonts w:ascii="Century Gothic" w:hAnsi="Century Gothic"/>
        </w:rPr>
        <w:t>, de la Quincuagésima Novena Legislatura del Honorable Congreso del Estado Libre y Sob</w:t>
      </w:r>
      <w:r w:rsidR="00924614">
        <w:rPr>
          <w:rFonts w:ascii="Century Gothic" w:hAnsi="Century Gothic"/>
        </w:rPr>
        <w:t>erano de Puebla</w:t>
      </w:r>
      <w:r w:rsidR="005E2911">
        <w:rPr>
          <w:rFonts w:ascii="Century Gothic" w:hAnsi="Century Gothic"/>
        </w:rPr>
        <w:t xml:space="preserve">, </w:t>
      </w:r>
      <w:r w:rsidR="00EB5445">
        <w:rPr>
          <w:rFonts w:ascii="Century Gothic" w:hAnsi="Century Gothic"/>
        </w:rPr>
        <w:t>y</w:t>
      </w:r>
      <w:r w:rsidR="00924614">
        <w:rPr>
          <w:rFonts w:ascii="Century Gothic" w:hAnsi="Century Gothic"/>
        </w:rPr>
        <w:t xml:space="preserve"> la </w:t>
      </w:r>
      <w:r w:rsidR="00740556">
        <w:rPr>
          <w:rFonts w:ascii="Century Gothic" w:hAnsi="Century Gothic"/>
        </w:rPr>
        <w:t>presentación</w:t>
      </w:r>
      <w:r w:rsidR="00924614">
        <w:rPr>
          <w:rFonts w:ascii="Century Gothic" w:hAnsi="Century Gothic"/>
        </w:rPr>
        <w:t xml:space="preserve"> del Informe de Gobierno del </w:t>
      </w:r>
      <w:r w:rsidR="00C119F4">
        <w:rPr>
          <w:rFonts w:ascii="Century Gothic" w:hAnsi="Century Gothic"/>
        </w:rPr>
        <w:t>c</w:t>
      </w:r>
      <w:r w:rsidR="00924614">
        <w:rPr>
          <w:rFonts w:ascii="Century Gothic" w:hAnsi="Century Gothic"/>
        </w:rPr>
        <w:t>iudadano José Antonio Gali Fayad, Gobernador Constitucional del Estado Libre y Soberano de Puebla</w:t>
      </w:r>
      <w:r w:rsidR="00B3304E">
        <w:rPr>
          <w:rFonts w:ascii="Century Gothic" w:hAnsi="Century Gothic"/>
        </w:rPr>
        <w:t xml:space="preserve">, </w:t>
      </w:r>
      <w:r w:rsidR="00B3304E">
        <w:rPr>
          <w:rFonts w:ascii="Century Gothic" w:hAnsi="Century Gothic" w:cs="Tahoma"/>
          <w:lang w:val="es-ES_tradnl"/>
        </w:rPr>
        <w:t>respecto del estado que guarda la administración pública estatal</w:t>
      </w:r>
      <w:r w:rsidR="00924614">
        <w:rPr>
          <w:rFonts w:ascii="Century Gothic" w:hAnsi="Century Gothic"/>
        </w:rPr>
        <w:t>.</w:t>
      </w: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86669" w:rsidP="006579F0">
      <w:pPr>
        <w:spacing w:after="0" w:line="264" w:lineRule="auto"/>
        <w:jc w:val="center"/>
        <w:rPr>
          <w:rFonts w:ascii="Century Gothic" w:hAnsi="Century Gothic"/>
          <w:b/>
          <w:spacing w:val="60"/>
        </w:rPr>
      </w:pPr>
      <w:r>
        <w:rPr>
          <w:rFonts w:ascii="Century Gothic" w:hAnsi="Century Gothic"/>
          <w:b/>
          <w:spacing w:val="60"/>
        </w:rPr>
        <w:t>TRANSITORIO</w:t>
      </w:r>
      <w:r w:rsidR="009A28E7">
        <w:rPr>
          <w:rFonts w:ascii="Century Gothic" w:hAnsi="Century Gothic"/>
          <w:b/>
          <w:spacing w:val="60"/>
        </w:rPr>
        <w:t>S</w:t>
      </w: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B86669" w:rsidP="006579F0">
      <w:pPr>
        <w:spacing w:after="0" w:line="264" w:lineRule="auto"/>
        <w:rPr>
          <w:rFonts w:ascii="Century Gothic" w:hAnsi="Century Gothic"/>
        </w:rPr>
      </w:pPr>
    </w:p>
    <w:p w:rsidR="00B86669" w:rsidRDefault="005E2911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PRIMERO</w:t>
      </w:r>
      <w:r w:rsidR="00B86669">
        <w:rPr>
          <w:rFonts w:ascii="Century Gothic" w:hAnsi="Century Gothic"/>
          <w:b/>
        </w:rPr>
        <w:t>.-</w:t>
      </w:r>
      <w:r w:rsidR="00E05DBE">
        <w:rPr>
          <w:rFonts w:ascii="Century Gothic" w:hAnsi="Century Gothic"/>
        </w:rPr>
        <w:t xml:space="preserve"> El presente Decreto entrará</w:t>
      </w:r>
      <w:r w:rsidR="00B86669">
        <w:rPr>
          <w:rFonts w:ascii="Century Gothic" w:hAnsi="Century Gothic"/>
        </w:rPr>
        <w:t xml:space="preserve"> en vigor el día de su publicación en el Periódico Oficial del Estado.</w:t>
      </w:r>
    </w:p>
    <w:p w:rsidR="00B86669" w:rsidRDefault="00B86669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9B008A" w:rsidRDefault="009B008A" w:rsidP="006579F0">
      <w:pPr>
        <w:spacing w:after="0" w:line="264" w:lineRule="auto"/>
        <w:jc w:val="both"/>
        <w:rPr>
          <w:rFonts w:ascii="Century Gothic" w:hAnsi="Century Gothic"/>
        </w:rPr>
      </w:pPr>
    </w:p>
    <w:p w:rsidR="00B86669" w:rsidRPr="005E2911" w:rsidRDefault="00B3304E" w:rsidP="006579F0">
      <w:pPr>
        <w:spacing w:after="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SEGUNDO.-</w:t>
      </w:r>
      <w:r w:rsidR="005E2911">
        <w:rPr>
          <w:rFonts w:ascii="Century Gothic" w:hAnsi="Century Gothic"/>
          <w:b/>
        </w:rPr>
        <w:t xml:space="preserve"> </w:t>
      </w:r>
      <w:r w:rsidR="005E2911">
        <w:rPr>
          <w:rFonts w:ascii="Century Gothic" w:hAnsi="Century Gothic"/>
        </w:rPr>
        <w:t>Notifíquese la presente resolución al Gobernador Constitucional del Estado Libre y Soberano de Puebla,</w:t>
      </w:r>
      <w:r w:rsidR="00EB5445">
        <w:rPr>
          <w:rFonts w:ascii="Century Gothic" w:hAnsi="Century Gothic"/>
        </w:rPr>
        <w:t xml:space="preserve"> al Magistrado Presidente del Tribunal Superior de Justicia del Estado,</w:t>
      </w:r>
      <w:r w:rsidR="005E2911">
        <w:rPr>
          <w:rFonts w:ascii="Century Gothic" w:hAnsi="Century Gothic"/>
        </w:rPr>
        <w:t xml:space="preserve"> así como al Secretario General de Gobierno del Estado, para los efectos conducentes.</w:t>
      </w:r>
    </w:p>
    <w:p w:rsidR="00B86669" w:rsidRDefault="00B86669" w:rsidP="006579F0">
      <w:pPr>
        <w:spacing w:after="0" w:line="264" w:lineRule="auto"/>
        <w:jc w:val="both"/>
        <w:rPr>
          <w:rFonts w:ascii="Century Gothic" w:hAnsi="Century Gothic"/>
          <w:b/>
        </w:rPr>
      </w:pPr>
    </w:p>
    <w:p w:rsidR="006579F0" w:rsidRDefault="006579F0" w:rsidP="006579F0">
      <w:pPr>
        <w:spacing w:after="0" w:line="264" w:lineRule="auto"/>
        <w:jc w:val="both"/>
        <w:rPr>
          <w:rFonts w:ascii="Century Gothic" w:hAnsi="Century Gothic"/>
          <w:b/>
        </w:rPr>
      </w:pPr>
    </w:p>
    <w:p w:rsidR="006579F0" w:rsidRDefault="006579F0" w:rsidP="006579F0">
      <w:pPr>
        <w:spacing w:after="0" w:line="264" w:lineRule="auto"/>
        <w:jc w:val="both"/>
        <w:rPr>
          <w:rFonts w:ascii="Century Gothic" w:hAnsi="Century Gothic"/>
          <w:b/>
        </w:rPr>
      </w:pPr>
    </w:p>
    <w:p w:rsidR="005867A9" w:rsidRDefault="005867A9" w:rsidP="005867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>A T E N T A M E N T E</w:t>
      </w:r>
    </w:p>
    <w:p w:rsidR="005867A9" w:rsidRDefault="005867A9" w:rsidP="005867A9">
      <w:pPr>
        <w:spacing w:after="0" w:line="24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“SALA DE COMISIONES DEL HONORABLE CONGRESO DEL ESTADO”</w:t>
      </w:r>
    </w:p>
    <w:p w:rsidR="005867A9" w:rsidRDefault="005867A9" w:rsidP="005867A9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CUATRO VECES HEROICA PUEBLA DE ZARAGOZA, 11 DE ENERO DE 2018</w:t>
      </w:r>
    </w:p>
    <w:p w:rsidR="005867A9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Pr="00247077" w:rsidRDefault="005867A9" w:rsidP="005867A9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:rsidR="005867A9" w:rsidRPr="00247077" w:rsidRDefault="005867A9" w:rsidP="005867A9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:rsidR="005867A9" w:rsidRPr="00247077" w:rsidRDefault="005867A9" w:rsidP="005867A9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>DIP. SUSANA DEL CARMEN RIESTRA PIÑA</w:t>
      </w:r>
    </w:p>
    <w:p w:rsidR="005867A9" w:rsidRPr="00247077" w:rsidRDefault="005867A9" w:rsidP="005867A9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>P R E S I D E N T A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Pr="00247077" w:rsidRDefault="001320BD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  <w:r>
        <w:rPr>
          <w:rFonts w:ascii="Century Gothic" w:hAnsi="Century Gothic" w:cs="Tahoma"/>
          <w:b/>
          <w:bCs/>
          <w:iCs/>
        </w:rPr>
        <w:t xml:space="preserve"> DIP. </w:t>
      </w:r>
      <w:r w:rsidR="005867A9" w:rsidRPr="00247077">
        <w:rPr>
          <w:rFonts w:ascii="Century Gothic" w:hAnsi="Century Gothic" w:cs="Tahoma"/>
          <w:b/>
          <w:bCs/>
          <w:iCs/>
          <w:lang w:val="pt-BR"/>
        </w:rPr>
        <w:t>SILVIA GUILLERMINA TANÚS OSORIO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  <w:r w:rsidRPr="00247077">
        <w:rPr>
          <w:rFonts w:ascii="Century Gothic" w:hAnsi="Century Gothic" w:cs="Tahoma"/>
          <w:b/>
          <w:lang w:val="pt-BR"/>
        </w:rPr>
        <w:t xml:space="preserve">                  S E C R E T A R I A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jc w:val="right"/>
        <w:outlineLvl w:val="1"/>
        <w:rPr>
          <w:rFonts w:ascii="Century Gothic" w:hAnsi="Century Gothic" w:cs="Tahoma"/>
          <w:b/>
          <w:bCs/>
          <w:iCs/>
        </w:rPr>
      </w:pPr>
      <w:r w:rsidRPr="00247077">
        <w:rPr>
          <w:rFonts w:ascii="Century Gothic" w:hAnsi="Century Gothic" w:cs="Tahoma"/>
          <w:b/>
          <w:bCs/>
          <w:iCs/>
        </w:rPr>
        <w:t xml:space="preserve">DIP. </w:t>
      </w:r>
      <w:r w:rsidRPr="00247077">
        <w:rPr>
          <w:rFonts w:ascii="Century Gothic" w:hAnsi="Century Gothic" w:cs="Tahoma"/>
          <w:b/>
          <w:iCs/>
          <w:kern w:val="28"/>
        </w:rPr>
        <w:t>JOSÉ GAUDENCIO VÍCTOR LEÓN CASTAÑEDA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  <w:r w:rsidRPr="00247077">
        <w:rPr>
          <w:rFonts w:ascii="Century Gothic" w:hAnsi="Century Gothic" w:cs="Tahoma"/>
          <w:b/>
        </w:rPr>
        <w:t xml:space="preserve">                                                                                       </w:t>
      </w:r>
      <w:r>
        <w:rPr>
          <w:rFonts w:ascii="Century Gothic" w:hAnsi="Century Gothic" w:cs="Tahoma"/>
          <w:b/>
        </w:rPr>
        <w:t xml:space="preserve"> </w:t>
      </w:r>
      <w:r w:rsidRPr="00247077">
        <w:rPr>
          <w:rFonts w:ascii="Century Gothic" w:hAnsi="Century Gothic" w:cs="Tahoma"/>
          <w:b/>
        </w:rPr>
        <w:t xml:space="preserve">         </w:t>
      </w:r>
      <w:r w:rsidRPr="00247077">
        <w:rPr>
          <w:rFonts w:ascii="Century Gothic" w:hAnsi="Century Gothic" w:cs="Tahoma"/>
          <w:b/>
          <w:lang w:val="pt-BR"/>
        </w:rPr>
        <w:t>V O C A L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  <w:r w:rsidRPr="00247077">
        <w:rPr>
          <w:rFonts w:ascii="Century Gothic" w:hAnsi="Century Gothic" w:cs="Tahoma"/>
          <w:b/>
          <w:bCs/>
          <w:iCs/>
        </w:rPr>
        <w:t>DIP. SERGIO SALOMÓN CÉSPEDES</w:t>
      </w:r>
      <w:r w:rsidRPr="00247077">
        <w:rPr>
          <w:rFonts w:ascii="Century Gothic" w:hAnsi="Century Gothic" w:cs="Tahoma"/>
          <w:b/>
          <w:bCs/>
          <w:iCs/>
          <w:lang w:val="pt-BR"/>
        </w:rPr>
        <w:t xml:space="preserve"> PEREGRINA</w:t>
      </w: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  <w:r w:rsidRPr="00247077">
        <w:rPr>
          <w:rFonts w:ascii="Century Gothic" w:hAnsi="Century Gothic" w:cs="Tahoma"/>
          <w:b/>
          <w:bCs/>
          <w:iCs/>
          <w:lang w:val="pt-BR"/>
        </w:rPr>
        <w:t xml:space="preserve">                            </w:t>
      </w:r>
      <w:r w:rsidR="001320BD">
        <w:rPr>
          <w:rFonts w:ascii="Century Gothic" w:hAnsi="Century Gothic" w:cs="Tahoma"/>
          <w:b/>
          <w:bCs/>
          <w:iCs/>
          <w:lang w:val="pt-BR"/>
        </w:rPr>
        <w:t xml:space="preserve"> </w:t>
      </w:r>
      <w:r w:rsidRPr="00247077">
        <w:rPr>
          <w:rFonts w:ascii="Century Gothic" w:hAnsi="Century Gothic" w:cs="Tahoma"/>
          <w:b/>
          <w:bCs/>
          <w:iCs/>
          <w:lang w:val="pt-BR"/>
        </w:rPr>
        <w:t xml:space="preserve"> V O C A L</w:t>
      </w: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</w:p>
    <w:p w:rsidR="005867A9" w:rsidRPr="00247077" w:rsidRDefault="005867A9" w:rsidP="005867A9">
      <w:pPr>
        <w:spacing w:after="0" w:line="240" w:lineRule="auto"/>
        <w:jc w:val="right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>DIP. SERGIO MORENO VALLE GÉRMAN</w:t>
      </w:r>
    </w:p>
    <w:p w:rsidR="005867A9" w:rsidRPr="00247077" w:rsidRDefault="005867A9" w:rsidP="005867A9">
      <w:pPr>
        <w:spacing w:after="0" w:line="240" w:lineRule="auto"/>
        <w:jc w:val="both"/>
        <w:rPr>
          <w:rFonts w:ascii="Century Gothic" w:hAnsi="Century Gothic" w:cs="Arial"/>
        </w:rPr>
      </w:pPr>
      <w:r w:rsidRPr="00247077">
        <w:rPr>
          <w:rFonts w:ascii="Century Gothic" w:hAnsi="Century Gothic" w:cs="Tahoma"/>
          <w:b/>
        </w:rPr>
        <w:t xml:space="preserve">                                                                                                     </w:t>
      </w:r>
      <w:r>
        <w:rPr>
          <w:rFonts w:ascii="Century Gothic" w:hAnsi="Century Gothic" w:cs="Tahoma"/>
          <w:b/>
        </w:rPr>
        <w:t xml:space="preserve"> </w:t>
      </w:r>
      <w:r w:rsidRPr="00247077">
        <w:rPr>
          <w:rFonts w:ascii="Century Gothic" w:hAnsi="Century Gothic" w:cs="Tahoma"/>
          <w:b/>
        </w:rPr>
        <w:t xml:space="preserve">      V O C A L</w:t>
      </w: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:rsidR="005867A9" w:rsidRPr="00247077" w:rsidRDefault="005867A9" w:rsidP="005867A9">
      <w:pPr>
        <w:keepNext/>
        <w:spacing w:after="0" w:line="240" w:lineRule="auto"/>
        <w:jc w:val="both"/>
        <w:outlineLvl w:val="1"/>
        <w:rPr>
          <w:rFonts w:ascii="Century Gothic" w:hAnsi="Century Gothic" w:cs="Tahoma"/>
          <w:b/>
          <w:bCs/>
          <w:iCs/>
        </w:rPr>
      </w:pPr>
      <w:r w:rsidRPr="00247077">
        <w:rPr>
          <w:rFonts w:ascii="Century Gothic" w:hAnsi="Century Gothic" w:cs="Tahoma"/>
          <w:b/>
          <w:bCs/>
          <w:iCs/>
        </w:rPr>
        <w:t>DIP. JULIÁN RENDÓN TAPIA</w:t>
      </w:r>
    </w:p>
    <w:p w:rsidR="005867A9" w:rsidRPr="00247077" w:rsidRDefault="005867A9" w:rsidP="005867A9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 xml:space="preserve">            </w:t>
      </w:r>
      <w:r w:rsidR="001320BD">
        <w:rPr>
          <w:rFonts w:ascii="Century Gothic" w:hAnsi="Century Gothic" w:cs="Tahoma"/>
          <w:b/>
        </w:rPr>
        <w:t xml:space="preserve"> </w:t>
      </w:r>
      <w:r w:rsidRPr="00247077">
        <w:rPr>
          <w:rFonts w:ascii="Century Gothic" w:hAnsi="Century Gothic" w:cs="Tahoma"/>
          <w:b/>
        </w:rPr>
        <w:t xml:space="preserve"> V O C A L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</w:p>
    <w:p w:rsidR="005867A9" w:rsidRPr="00247077" w:rsidRDefault="005867A9" w:rsidP="005867A9">
      <w:pPr>
        <w:spacing w:after="0" w:line="240" w:lineRule="auto"/>
        <w:jc w:val="right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>DIP. MA. EVELIA RODRÍGUEZ GARCÍA</w:t>
      </w:r>
    </w:p>
    <w:p w:rsidR="005867A9" w:rsidRPr="00247077" w:rsidRDefault="005867A9" w:rsidP="005867A9">
      <w:pPr>
        <w:spacing w:after="0" w:line="240" w:lineRule="auto"/>
        <w:rPr>
          <w:rFonts w:ascii="Century Gothic" w:hAnsi="Century Gothic" w:cs="Tahoma"/>
          <w:b/>
        </w:rPr>
      </w:pPr>
      <w:r w:rsidRPr="00247077">
        <w:rPr>
          <w:rFonts w:ascii="Century Gothic" w:hAnsi="Century Gothic" w:cs="Tahoma"/>
          <w:b/>
        </w:rPr>
        <w:t xml:space="preserve">                                                                      </w:t>
      </w:r>
      <w:r>
        <w:rPr>
          <w:rFonts w:ascii="Century Gothic" w:hAnsi="Century Gothic" w:cs="Tahoma"/>
          <w:b/>
        </w:rPr>
        <w:t xml:space="preserve">                         </w:t>
      </w:r>
      <w:r w:rsidRPr="00247077">
        <w:rPr>
          <w:rFonts w:ascii="Century Gothic" w:hAnsi="Century Gothic" w:cs="Tahoma"/>
          <w:b/>
        </w:rPr>
        <w:t xml:space="preserve">             V O C A L</w:t>
      </w:r>
    </w:p>
    <w:p w:rsidR="00B86669" w:rsidRPr="00B3304E" w:rsidRDefault="00B86669" w:rsidP="005867A9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B86669" w:rsidRPr="00B3304E" w:rsidRDefault="00BD6343" w:rsidP="00BD6343">
      <w:pPr>
        <w:spacing w:after="0" w:line="240" w:lineRule="auto"/>
        <w:jc w:val="both"/>
        <w:rPr>
          <w:rFonts w:ascii="Century Gothic" w:hAnsi="Century Gothic"/>
          <w:b/>
          <w:sz w:val="14"/>
          <w:szCs w:val="14"/>
        </w:rPr>
      </w:pPr>
      <w:r w:rsidRPr="00CE605D">
        <w:rPr>
          <w:rFonts w:ascii="Century Gothic" w:hAnsi="Century Gothic"/>
          <w:b/>
          <w:sz w:val="14"/>
          <w:szCs w:val="14"/>
        </w:rPr>
        <w:t xml:space="preserve">ESTA HOJA DE FIRMAS CORRESPONDE AL </w:t>
      </w:r>
      <w:r w:rsidR="0079337B">
        <w:rPr>
          <w:rFonts w:ascii="Century Gothic" w:hAnsi="Century Gothic"/>
          <w:b/>
          <w:sz w:val="14"/>
          <w:szCs w:val="14"/>
        </w:rPr>
        <w:t xml:space="preserve">DICTAMEN CON MINUTA </w:t>
      </w:r>
      <w:r w:rsidRPr="00CE605D">
        <w:rPr>
          <w:rFonts w:ascii="Century Gothic" w:hAnsi="Century Gothic"/>
          <w:b/>
          <w:sz w:val="14"/>
          <w:szCs w:val="14"/>
        </w:rPr>
        <w:t>DE DECRETO</w:t>
      </w:r>
      <w:r w:rsidR="0079337B">
        <w:rPr>
          <w:rFonts w:ascii="Century Gothic" w:hAnsi="Century Gothic"/>
          <w:b/>
          <w:sz w:val="14"/>
          <w:szCs w:val="14"/>
        </w:rPr>
        <w:t>,</w:t>
      </w:r>
      <w:r w:rsidRPr="00CE605D">
        <w:rPr>
          <w:rFonts w:ascii="Century Gothic" w:hAnsi="Century Gothic"/>
          <w:b/>
          <w:sz w:val="14"/>
          <w:szCs w:val="14"/>
        </w:rPr>
        <w:t xml:space="preserve"> POR VIRTUD DEL CUAL SE </w:t>
      </w:r>
      <w:r w:rsidR="00CE605D" w:rsidRPr="00CE605D">
        <w:rPr>
          <w:rFonts w:ascii="Century Gothic" w:hAnsi="Century Gothic"/>
          <w:b/>
          <w:sz w:val="14"/>
          <w:szCs w:val="14"/>
        </w:rPr>
        <w:t>DECLARA COMO RECINTO OFICIAL DEL HONORABLE CONGRESO DEL ESTADO LIBRE Y SOBERANO DE PUEBLA, EL INMUEBLE DENOMINADO “CENTRO EXPOSITOR PUEBLA”, UBICADO EN CALZADA EJÉRCITO DE ORIENTE NÚMERO 100 UNIDAD CÍVICA 5 DE MAYO (LOS FUERTES), PUEBLA, PUEBLA, PARA EL DÍA QUINCE DE ENERO DE DOS MIL DIECIOCHO, CON EL OBJETO DE LLEVAR A CABO LA APERTURA DEL PRIMER PERIODO ORDINARIO DE SESIONES DE EJERCICIO CONSTITUCIONAL</w:t>
      </w:r>
      <w:r w:rsidR="007039BD">
        <w:rPr>
          <w:rFonts w:ascii="Century Gothic" w:hAnsi="Century Gothic"/>
          <w:b/>
          <w:sz w:val="14"/>
          <w:szCs w:val="14"/>
        </w:rPr>
        <w:t xml:space="preserve"> DEL AÑO EN CURSO</w:t>
      </w:r>
      <w:r w:rsidR="00CE605D" w:rsidRPr="00CE605D">
        <w:rPr>
          <w:rFonts w:ascii="Century Gothic" w:hAnsi="Century Gothic"/>
          <w:b/>
          <w:sz w:val="14"/>
          <w:szCs w:val="14"/>
        </w:rPr>
        <w:t>, DE LA QUINCUAGÉSIMA NOVENA LEGISLATURA DEL HONORABLE CONGRESO DEL ESTADO LIBRE Y SOBERANO DE PUEBLA, Y LA PRESENTACIÓN DEL INFORME DE GOBIERNO DEL CIUDADANO JOSÉ ANTONIO GALI FAYAD, GOBERNADOR CONSTITUCIONAL DEL ESTADO LIBRE Y SOBERANO DE PUEBLA</w:t>
      </w:r>
      <w:r w:rsidR="00B3304E">
        <w:rPr>
          <w:rFonts w:ascii="Century Gothic" w:hAnsi="Century Gothic"/>
          <w:b/>
          <w:sz w:val="14"/>
          <w:szCs w:val="14"/>
        </w:rPr>
        <w:t xml:space="preserve">, </w:t>
      </w:r>
      <w:r w:rsidR="00B3304E" w:rsidRPr="00B3304E">
        <w:rPr>
          <w:rFonts w:ascii="Century Gothic" w:hAnsi="Century Gothic" w:cs="Tahoma"/>
          <w:b/>
          <w:sz w:val="14"/>
          <w:szCs w:val="14"/>
          <w:lang w:val="es-ES_tradnl"/>
        </w:rPr>
        <w:t>RESPECTO DEL ESTADO QUE GUARDA LA ADMINISTRACIÓN PÚBLICA ESTATAL</w:t>
      </w:r>
      <w:r w:rsidR="00B3304E" w:rsidRPr="00B3304E">
        <w:rPr>
          <w:rFonts w:ascii="Century Gothic" w:hAnsi="Century Gothic"/>
          <w:b/>
          <w:sz w:val="14"/>
          <w:szCs w:val="14"/>
        </w:rPr>
        <w:t>.</w:t>
      </w:r>
    </w:p>
    <w:sectPr w:rsidR="00B86669" w:rsidRPr="00B3304E" w:rsidSect="00EF0F78">
      <w:pgSz w:w="12240" w:h="15840" w:code="1"/>
      <w:pgMar w:top="2561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2F" w:rsidRDefault="00C7202F" w:rsidP="004876E2">
      <w:pPr>
        <w:spacing w:after="0" w:line="240" w:lineRule="auto"/>
      </w:pPr>
      <w:r>
        <w:separator/>
      </w:r>
    </w:p>
  </w:endnote>
  <w:endnote w:type="continuationSeparator" w:id="0">
    <w:p w:rsidR="00C7202F" w:rsidRDefault="00C7202F" w:rsidP="0048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2F" w:rsidRDefault="00C7202F" w:rsidP="004876E2">
      <w:pPr>
        <w:spacing w:after="0" w:line="240" w:lineRule="auto"/>
      </w:pPr>
      <w:r>
        <w:separator/>
      </w:r>
    </w:p>
  </w:footnote>
  <w:footnote w:type="continuationSeparator" w:id="0">
    <w:p w:rsidR="00C7202F" w:rsidRDefault="00C7202F" w:rsidP="0048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4ACC"/>
    <w:multiLevelType w:val="hybridMultilevel"/>
    <w:tmpl w:val="5F4C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7E"/>
    <w:rsid w:val="00035609"/>
    <w:rsid w:val="00083592"/>
    <w:rsid w:val="00091BBC"/>
    <w:rsid w:val="0009291D"/>
    <w:rsid w:val="000A04BD"/>
    <w:rsid w:val="000A7546"/>
    <w:rsid w:val="00123913"/>
    <w:rsid w:val="001320BD"/>
    <w:rsid w:val="00137F36"/>
    <w:rsid w:val="001558BA"/>
    <w:rsid w:val="001E2F0B"/>
    <w:rsid w:val="002046F4"/>
    <w:rsid w:val="00345466"/>
    <w:rsid w:val="00350648"/>
    <w:rsid w:val="00352D02"/>
    <w:rsid w:val="004126E2"/>
    <w:rsid w:val="004427E8"/>
    <w:rsid w:val="0045593C"/>
    <w:rsid w:val="00486C00"/>
    <w:rsid w:val="004876E2"/>
    <w:rsid w:val="004A3B39"/>
    <w:rsid w:val="004A3CF8"/>
    <w:rsid w:val="004E43FE"/>
    <w:rsid w:val="005245F6"/>
    <w:rsid w:val="00583760"/>
    <w:rsid w:val="005867A9"/>
    <w:rsid w:val="005A0DC5"/>
    <w:rsid w:val="005D6CB8"/>
    <w:rsid w:val="005E2911"/>
    <w:rsid w:val="006579F0"/>
    <w:rsid w:val="0067683D"/>
    <w:rsid w:val="006A7DBB"/>
    <w:rsid w:val="006B21D8"/>
    <w:rsid w:val="006C0E1F"/>
    <w:rsid w:val="00701755"/>
    <w:rsid w:val="007039BD"/>
    <w:rsid w:val="00720E3F"/>
    <w:rsid w:val="00740556"/>
    <w:rsid w:val="00765A6F"/>
    <w:rsid w:val="0079337B"/>
    <w:rsid w:val="007A737E"/>
    <w:rsid w:val="007B1994"/>
    <w:rsid w:val="007D3603"/>
    <w:rsid w:val="007D6073"/>
    <w:rsid w:val="00876CFA"/>
    <w:rsid w:val="00884B1C"/>
    <w:rsid w:val="00924614"/>
    <w:rsid w:val="00974D60"/>
    <w:rsid w:val="00982359"/>
    <w:rsid w:val="009A28E7"/>
    <w:rsid w:val="009B008A"/>
    <w:rsid w:val="009B7CB1"/>
    <w:rsid w:val="009D4BF4"/>
    <w:rsid w:val="009D5152"/>
    <w:rsid w:val="00A05750"/>
    <w:rsid w:val="00A149A0"/>
    <w:rsid w:val="00A6237E"/>
    <w:rsid w:val="00A83EC5"/>
    <w:rsid w:val="00A9412D"/>
    <w:rsid w:val="00A966E0"/>
    <w:rsid w:val="00AB24E8"/>
    <w:rsid w:val="00AB72F0"/>
    <w:rsid w:val="00AC56B1"/>
    <w:rsid w:val="00AE687E"/>
    <w:rsid w:val="00AF6CCA"/>
    <w:rsid w:val="00B3304E"/>
    <w:rsid w:val="00B701EC"/>
    <w:rsid w:val="00B82C0C"/>
    <w:rsid w:val="00B86669"/>
    <w:rsid w:val="00BB4579"/>
    <w:rsid w:val="00BC18FA"/>
    <w:rsid w:val="00BD6343"/>
    <w:rsid w:val="00C00189"/>
    <w:rsid w:val="00C119F4"/>
    <w:rsid w:val="00C44F33"/>
    <w:rsid w:val="00C7202F"/>
    <w:rsid w:val="00C73674"/>
    <w:rsid w:val="00C73986"/>
    <w:rsid w:val="00CA6E71"/>
    <w:rsid w:val="00CC434B"/>
    <w:rsid w:val="00CE605D"/>
    <w:rsid w:val="00CF4CA3"/>
    <w:rsid w:val="00D30C02"/>
    <w:rsid w:val="00D37E2B"/>
    <w:rsid w:val="00DB3ADC"/>
    <w:rsid w:val="00DD7501"/>
    <w:rsid w:val="00E05DBE"/>
    <w:rsid w:val="00E41494"/>
    <w:rsid w:val="00E63D36"/>
    <w:rsid w:val="00E758C3"/>
    <w:rsid w:val="00EB5445"/>
    <w:rsid w:val="00ED3818"/>
    <w:rsid w:val="00EF0F78"/>
    <w:rsid w:val="00EF1AA6"/>
    <w:rsid w:val="00F66949"/>
    <w:rsid w:val="00F92AA1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9D66E1-5D6B-4F40-AFFD-1C5AECF3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66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E2"/>
  </w:style>
  <w:style w:type="paragraph" w:styleId="Piedepgina">
    <w:name w:val="footer"/>
    <w:basedOn w:val="Normal"/>
    <w:link w:val="PiedepginaCar"/>
    <w:uiPriority w:val="99"/>
    <w:unhideWhenUsed/>
    <w:rsid w:val="00487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E2"/>
  </w:style>
  <w:style w:type="paragraph" w:styleId="Textodeglobo">
    <w:name w:val="Balloon Text"/>
    <w:basedOn w:val="Normal"/>
    <w:link w:val="TextodegloboCar"/>
    <w:uiPriority w:val="99"/>
    <w:semiHidden/>
    <w:unhideWhenUsed/>
    <w:rsid w:val="0048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A0DC5"/>
    <w:pPr>
      <w:spacing w:after="0" w:line="240" w:lineRule="auto"/>
    </w:pPr>
  </w:style>
  <w:style w:type="paragraph" w:customStyle="1" w:styleId="Default">
    <w:name w:val="Default"/>
    <w:rsid w:val="00EB54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75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9744-4BC7-4B94-81DC-FEAD17C9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Ricardo Marroqui</cp:lastModifiedBy>
  <cp:revision>2</cp:revision>
  <cp:lastPrinted>2018-01-11T16:08:00Z</cp:lastPrinted>
  <dcterms:created xsi:type="dcterms:W3CDTF">2018-01-12T01:29:00Z</dcterms:created>
  <dcterms:modified xsi:type="dcterms:W3CDTF">2018-01-12T01:29:00Z</dcterms:modified>
</cp:coreProperties>
</file>