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overflowPunct w:val="0"/>
        <w:autoSpaceDE w:val="0"/>
        <w:autoSpaceDN w:val="0"/>
        <w:adjustRightInd w:val="0"/>
        <w:spacing w:after="0" w:line="281" w:lineRule="auto"/>
        <w:ind w:left="1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ACTA DE SESIÓN DEL COMITÉ DE ADQUISICIONES, ARRENDAMIENTOS Y SERVICIOS DE LA QUINCUAGÉSIMO NOVENA LEGISLATURA DEL HONORABLE CONGRESO DEL ESTADO LIBRE Y SOBERANO DE PUEBLA CELEBRADA CON FECHA DOCE DE FEBRERO DE DOS MIL CATORCE .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overflowPunct w:val="0"/>
        <w:autoSpaceDE w:val="0"/>
        <w:autoSpaceDN w:val="0"/>
        <w:adjustRightInd w:val="0"/>
        <w:spacing w:after="0" w:line="280" w:lineRule="auto"/>
        <w:ind w:left="1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PUNTO NÚMERO I. Pase de lista. </w:t>
      </w:r>
      <w:r>
        <w:rPr>
          <w:rFonts w:ascii="Tahoma" w:hAnsi="Tahoma" w:cs="Tahoma"/>
          <w:sz w:val="24"/>
          <w:szCs w:val="24"/>
        </w:rPr>
        <w:t>Quórum legal, con la asistencia de seis Diputados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miembros del Comité señalados en el proemio de la presente Acta; y la falta justificada de la Diputada María del Socorro Quezada Tiempo, se declaró la existencia del quórum le</w:t>
      </w:r>
      <w:r>
        <w:rPr>
          <w:rFonts w:ascii="Tahoma" w:hAnsi="Tahoma" w:cs="Tahoma"/>
          <w:sz w:val="24"/>
          <w:szCs w:val="24"/>
        </w:rPr>
        <w:t>gal para llevar a cabo la misma.------------------------------------------------------------------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0"/>
        <w:gridCol w:w="4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774B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Diputado Pablo Montiel Solana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774B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Presidente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774BC">
            <w:pPr>
              <w:pStyle w:val="a0"/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Diputado Miguel Ángel Huepa Pérez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774BC">
            <w:pPr>
              <w:pStyle w:val="a0"/>
              <w:widowControl w:val="0"/>
              <w:autoSpaceDE w:val="0"/>
              <w:autoSpaceDN w:val="0"/>
              <w:adjustRightInd w:val="0"/>
              <w:spacing w:after="0" w:line="27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Vocal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774BC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Diputado Francisco Rodríguez Álvarez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774BC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Vocal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774BC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Diputado José Chedraui Budib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774BC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Vocal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774BC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Diputada María Sara Camelia Chilaca Martínez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774BC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Vocal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774BC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Diputada Susana del Carmen Riestra Piña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774BC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Vocal</w:t>
            </w:r>
          </w:p>
        </w:tc>
      </w:tr>
    </w:tbl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left="1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ACUERDO CAAS/01/14. </w:t>
      </w:r>
      <w:r>
        <w:rPr>
          <w:rFonts w:ascii="Tahoma" w:hAnsi="Tahoma" w:cs="Tahoma"/>
          <w:sz w:val="24"/>
          <w:szCs w:val="24"/>
        </w:rPr>
        <w:t>Se aprueba por unanimidad de votos sólo para los efectos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 esa reunión que el Diputado José Chedraui Budib, asuma las funciones de Secretario.--------------------------------------------------------------------------------------------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overflowPunct w:val="0"/>
        <w:autoSpaceDE w:val="0"/>
        <w:autoSpaceDN w:val="0"/>
        <w:adjustRightInd w:val="0"/>
        <w:spacing w:after="0" w:line="285" w:lineRule="auto"/>
        <w:ind w:left="1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Acto seguido el Presidente sometió a la votación de los integrantes del Comité el contenido del orden del día, aprobándose por unanimidad de votos.-------------------------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PUNTO NÚMERO II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overflowPunct w:val="0"/>
        <w:autoSpaceDE w:val="0"/>
        <w:autoSpaceDN w:val="0"/>
        <w:adjustRightInd w:val="0"/>
        <w:spacing w:after="0" w:line="280" w:lineRule="auto"/>
        <w:ind w:left="1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Presidente manifiesta la siguiente Declaratoria: “El Comité </w:t>
      </w:r>
      <w:r>
        <w:rPr>
          <w:rFonts w:ascii="Tahoma" w:hAnsi="Tahoma" w:cs="Tahoma"/>
          <w:sz w:val="24"/>
          <w:szCs w:val="24"/>
        </w:rPr>
        <w:t>de Adquisiciones, Arrendamientos y Servicios de la Quincuagésimo Novena Legislatura se declara constituido, para funcionar durante el periodo para el que fue nombrado”.-----------------</w:t>
      </w:r>
    </w:p>
    <w:p w:rsidR="00000000" w:rsidRDefault="00E7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380" w:bottom="1440" w:left="1300" w:header="720" w:footer="720" w:gutter="0"/>
          <w:cols w:space="720" w:equalWidth="0">
            <w:col w:w="9560"/>
          </w:cols>
          <w:noEndnote/>
        </w:sect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 T E N T A M E N T E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1720" w:right="1300" w:hanging="439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3"/>
          <w:szCs w:val="23"/>
        </w:rPr>
        <w:t>“</w:t>
      </w:r>
      <w:r>
        <w:rPr>
          <w:rFonts w:ascii="Tahoma" w:hAnsi="Tahoma" w:cs="Tahoma"/>
          <w:b/>
          <w:bCs/>
          <w:sz w:val="23"/>
          <w:szCs w:val="23"/>
        </w:rPr>
        <w:t>SALA DE COMISIONES DEL H. CONGRESO DEL ESTADO” CUATRO VECES HEROICA PUEBLA DE ZARAGOZA,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 12 DE FEBRERO DE 2014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COMITÉ DE ADQUISICIONES, ARRENDAMIENTOS Y SERVICIOS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DIP. PABLO MONTIEL SOLANA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 R E S I D E N T E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DIP. JOSÉ CHEDRAUI BUDIB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EN FUNCIONES DE SECRETARIO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DIP. MIGUEL ÁNGEL HUEPA PÉREZ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4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V O C A L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DIP. FRANCISCO RODRÍGUEZ ÁLVAREZ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V O C A L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DIP. MARÍA DEL SOCORRO QUEZADA TIEMPO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DIP. SUSANA DEL CARMEN RIESTRA PIÑA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V O C A L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DIP. MARÍA SARA CAMELIA CHILACA MARTÍNEZ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4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V O C A L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420" w:bottom="1440" w:left="1420" w:header="720" w:footer="720" w:gutter="0"/>
          <w:cols w:space="720" w:equalWidth="0">
            <w:col w:w="9400"/>
          </w:cols>
          <w:noEndnote/>
        </w:sect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774BC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>ESTA HOJA DE FIRMAS CORRESPONDE AL ACTA DE LA SESIÓN DEL COMITÉ DE ADQUISICIONES, ARRENDAMIENTOS Y SERVICIOS DEL HONORABLE CONGRESO DEL ESTADO CELEBRADA CON FECHA DOCE DE FEBRERO DEL AÑO DOS MIL CATORCE.</w:t>
      </w:r>
    </w:p>
    <w:p w:rsidR="00000000" w:rsidRDefault="00E774B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2240" w:h="15840"/>
      <w:pgMar w:top="1440" w:right="1420" w:bottom="1440" w:left="1420" w:header="720" w:footer="720" w:gutter="0"/>
      <w:cols w:space="720" w:equalWidth="0">
        <w:col w:w="9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4BC"/>
    <w:rsid w:val="00E7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343</ap:Words>
  <ap:Characters>1959</ap:Characters>
  <ap:Application>convertonlinefree.com</ap:Application>
  <ap:DocSecurity>4</ap:DocSecurity>
  <ap:Lines>16</ap:Lines>
  <ap:Paragraphs>4</ap:Paragraphs>
  <ap:ScaleCrop>false</ap:ScaleCrop>
  <ap:Company/>
  <ap:LinksUpToDate>false</ap:LinksUpToDate>
  <ap:CharactersWithSpaces>2298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2016-10-20T16:30:00Z</dcterms:created>
  <dcterms:modified xsi:type="dcterms:W3CDTF">2016-10-20T16:30:00Z</dcterms:modified>
</cp:coreProperties>
</file>